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4F91" w14:textId="48BEE5DD" w:rsidR="00FE1265" w:rsidRPr="00DF2D90" w:rsidRDefault="00FE1265" w:rsidP="00951DCA">
      <w:pPr>
        <w:pStyle w:val="Heading1"/>
        <w:jc w:val="center"/>
        <w:rPr>
          <w:rStyle w:val="Paragraphheading"/>
          <w:rFonts w:ascii="Montserrat" w:hAnsi="Montserrat"/>
          <w:b w:val="0"/>
        </w:rPr>
      </w:pPr>
      <w:bookmarkStart w:id="0" w:name="_Toc155692141"/>
      <w:r w:rsidRPr="00DF2D90">
        <w:rPr>
          <w:rStyle w:val="Paragraphheading"/>
          <w:rFonts w:ascii="Montserrat" w:hAnsi="Montserrat"/>
        </w:rPr>
        <w:t xml:space="preserve">SEND </w:t>
      </w:r>
      <w:r w:rsidR="0053273E">
        <w:rPr>
          <w:rStyle w:val="Paragraphheading"/>
          <w:rFonts w:ascii="Montserrat" w:hAnsi="Montserrat"/>
        </w:rPr>
        <w:t>I</w:t>
      </w:r>
      <w:r w:rsidRPr="00DF2D90">
        <w:rPr>
          <w:rStyle w:val="Paragraphheading"/>
          <w:rFonts w:ascii="Montserrat" w:hAnsi="Montserrat"/>
        </w:rPr>
        <w:t xml:space="preserve">nformation </w:t>
      </w:r>
      <w:r w:rsidR="0053273E">
        <w:rPr>
          <w:rStyle w:val="Paragraphheading"/>
          <w:rFonts w:ascii="Montserrat" w:hAnsi="Montserrat"/>
        </w:rPr>
        <w:t>R</w:t>
      </w:r>
      <w:r w:rsidRPr="00DF2D90">
        <w:rPr>
          <w:rStyle w:val="Paragraphheading"/>
          <w:rFonts w:ascii="Montserrat" w:hAnsi="Montserrat"/>
        </w:rPr>
        <w:t>eport</w:t>
      </w:r>
      <w:bookmarkEnd w:id="0"/>
      <w:r w:rsidR="00951DCA">
        <w:rPr>
          <w:rStyle w:val="Paragraphheading"/>
          <w:rFonts w:ascii="Montserrat" w:hAnsi="Montserrat"/>
        </w:rPr>
        <w:t xml:space="preserve"> </w:t>
      </w:r>
      <w:r w:rsidR="0053273E">
        <w:rPr>
          <w:rStyle w:val="Paragraphheading"/>
          <w:rFonts w:ascii="Montserrat" w:hAnsi="Montserrat"/>
        </w:rPr>
        <w:t>Kingsbury Green</w:t>
      </w:r>
      <w:r w:rsidR="00951DCA">
        <w:rPr>
          <w:rStyle w:val="Paragraphheading"/>
          <w:rFonts w:ascii="Montserrat" w:hAnsi="Montserrat"/>
        </w:rPr>
        <w:t xml:space="preserve"> Academy 202</w:t>
      </w:r>
      <w:r w:rsidR="0053273E">
        <w:rPr>
          <w:rStyle w:val="Paragraphheading"/>
          <w:rFonts w:ascii="Montserrat" w:hAnsi="Montserrat"/>
        </w:rPr>
        <w:t>5</w:t>
      </w:r>
      <w:r w:rsidR="00951DCA">
        <w:rPr>
          <w:rStyle w:val="Paragraphheading"/>
          <w:rFonts w:ascii="Montserrat" w:hAnsi="Montserrat"/>
        </w:rPr>
        <w:t>-2</w:t>
      </w:r>
      <w:r w:rsidR="0053273E">
        <w:rPr>
          <w:rStyle w:val="Paragraphheading"/>
          <w:rFonts w:ascii="Montserrat" w:hAnsi="Montserrat"/>
        </w:rPr>
        <w:t>6</w:t>
      </w:r>
    </w:p>
    <w:p w14:paraId="295A82B5" w14:textId="77777777" w:rsidR="00FE1265" w:rsidRPr="004A0962" w:rsidRDefault="00FE1265" w:rsidP="00DF2D90">
      <w:pPr>
        <w:pStyle w:val="NormalWeb"/>
        <w:jc w:val="both"/>
        <w:rPr>
          <w:rFonts w:ascii="Montserrat" w:hAnsi="Montserrat"/>
          <w:sz w:val="22"/>
          <w:szCs w:val="22"/>
        </w:rPr>
      </w:pPr>
      <w:r w:rsidRPr="004A0962">
        <w:rPr>
          <w:rFonts w:ascii="Montserrat" w:hAnsi="Montserrat" w:cs="Calibri"/>
          <w:sz w:val="22"/>
          <w:szCs w:val="22"/>
        </w:rPr>
        <w:t xml:space="preserve">The SEND code of practice January 2015 highlights (Section 6) and Children and family act 2014 (section 69) sets out a requirement for providers, schools and colleges to publish their SEND provision in a SEN information report and policy, previously known as setting/school offer. </w:t>
      </w:r>
    </w:p>
    <w:p w14:paraId="2EBAEF7D" w14:textId="02914DE2" w:rsidR="00FE1265" w:rsidRPr="004A0962" w:rsidRDefault="00FE1265" w:rsidP="00951DCA">
      <w:pPr>
        <w:pStyle w:val="NormalWeb"/>
        <w:jc w:val="both"/>
        <w:rPr>
          <w:rFonts w:ascii="Montserrat" w:hAnsi="Montserrat"/>
          <w:sz w:val="22"/>
          <w:szCs w:val="22"/>
        </w:rPr>
      </w:pPr>
      <w:r w:rsidRPr="004A0962">
        <w:rPr>
          <w:rFonts w:ascii="Montserrat" w:hAnsi="Montserrat" w:cs="Calibri"/>
          <w:sz w:val="22"/>
          <w:szCs w:val="22"/>
        </w:rPr>
        <w:t xml:space="preserve">Wiltshire County Council’s Local offer can be accessed through </w:t>
      </w:r>
      <w:hyperlink r:id="rId5" w:history="1">
        <w:r w:rsidR="00850722" w:rsidRPr="00850722">
          <w:rPr>
            <w:rStyle w:val="Hyperlink"/>
            <w:rFonts w:ascii="Montserrat" w:hAnsi="Montserrat" w:cs="Calibri"/>
            <w:sz w:val="22"/>
            <w:szCs w:val="22"/>
          </w:rPr>
          <w:t>SEND Local Offer - Wiltshire</w:t>
        </w:r>
        <w:r w:rsidR="00850722" w:rsidRPr="00850722">
          <w:rPr>
            <w:rStyle w:val="Hyperlink"/>
            <w:rFonts w:ascii="Montserrat" w:hAnsi="Montserrat" w:cs="Calibri"/>
            <w:sz w:val="22"/>
            <w:szCs w:val="22"/>
          </w:rPr>
          <w:t xml:space="preserve"> </w:t>
        </w:r>
        <w:r w:rsidR="00850722" w:rsidRPr="00850722">
          <w:rPr>
            <w:rStyle w:val="Hyperlink"/>
            <w:rFonts w:ascii="Montserrat" w:hAnsi="Montserrat" w:cs="Calibri"/>
            <w:sz w:val="22"/>
            <w:szCs w:val="22"/>
          </w:rPr>
          <w:t>Council</w:t>
        </w:r>
      </w:hyperlink>
      <w:r w:rsidR="00850722" w:rsidRPr="00850722">
        <w:rPr>
          <w:rFonts w:ascii="Montserrat" w:hAnsi="Montserrat" w:cs="Calibri"/>
          <w:sz w:val="22"/>
          <w:szCs w:val="22"/>
        </w:rPr>
        <w:t xml:space="preserve"> </w:t>
      </w:r>
      <w:r w:rsidRPr="004A0962">
        <w:rPr>
          <w:rFonts w:ascii="Montserrat" w:hAnsi="Montserrat" w:cs="Calibri"/>
          <w:sz w:val="22"/>
          <w:szCs w:val="22"/>
        </w:rPr>
        <w:t xml:space="preserve">offer. If you do not have internet access, it is also available at your local library and selected children’s centres. You can also contact the Wiltshire Parent Carer Council (WPCC) who will do their best to assist you. The WPCC can be contacted on 01225 764647, Monday-Friday from 10am-5pm. </w:t>
      </w:r>
    </w:p>
    <w:p w14:paraId="29F77026" w14:textId="77777777" w:rsidR="00FE1265" w:rsidRPr="004A0962" w:rsidRDefault="00FE1265" w:rsidP="00FE1265">
      <w:pPr>
        <w:pStyle w:val="ListParagraph"/>
        <w:numPr>
          <w:ilvl w:val="0"/>
          <w:numId w:val="3"/>
        </w:numPr>
        <w:spacing w:after="0" w:line="240" w:lineRule="auto"/>
        <w:rPr>
          <w:b/>
          <w:bCs/>
        </w:rPr>
      </w:pPr>
      <w:r w:rsidRPr="004A0962">
        <w:rPr>
          <w:b/>
          <w:bCs/>
        </w:rPr>
        <w:t xml:space="preserve">What types of </w:t>
      </w:r>
      <w:proofErr w:type="gramStart"/>
      <w:r w:rsidRPr="004A0962">
        <w:rPr>
          <w:b/>
          <w:bCs/>
        </w:rPr>
        <w:t>SEND</w:t>
      </w:r>
      <w:proofErr w:type="gramEnd"/>
      <w:r w:rsidRPr="004A0962">
        <w:rPr>
          <w:b/>
          <w:bCs/>
        </w:rPr>
        <w:t xml:space="preserve"> does the school provide for?</w:t>
      </w:r>
    </w:p>
    <w:p w14:paraId="1CE07FA6" w14:textId="77777777" w:rsidR="00DF2D90" w:rsidRPr="004A0962" w:rsidRDefault="00DF2D90" w:rsidP="00DF2D90">
      <w:pPr>
        <w:pStyle w:val="ListParagraph"/>
        <w:spacing w:after="0" w:line="240" w:lineRule="auto"/>
      </w:pPr>
    </w:p>
    <w:tbl>
      <w:tblPr>
        <w:tblW w:w="87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47"/>
        <w:gridCol w:w="6237"/>
      </w:tblGrid>
      <w:tr w:rsidR="00DF2D90" w:rsidRPr="004A0962" w14:paraId="52144D48" w14:textId="77777777" w:rsidTr="00951DCA">
        <w:trPr>
          <w:cantSplit/>
        </w:trPr>
        <w:tc>
          <w:tcPr>
            <w:tcW w:w="2547" w:type="dxa"/>
            <w:hideMark/>
          </w:tcPr>
          <w:p w14:paraId="5C039477" w14:textId="77777777" w:rsidR="00DF2D90" w:rsidRPr="004A0962" w:rsidRDefault="00DF2D90" w:rsidP="00307467">
            <w:pPr>
              <w:pStyle w:val="1bodycopy10pt"/>
              <w:rPr>
                <w:rFonts w:ascii="Montserrat" w:hAnsi="Montserrat"/>
                <w:b/>
                <w:caps/>
                <w:sz w:val="22"/>
                <w:szCs w:val="22"/>
                <w:lang w:val="en-GB" w:eastAsia="en-GB"/>
              </w:rPr>
            </w:pPr>
            <w:r w:rsidRPr="004A0962">
              <w:rPr>
                <w:rFonts w:ascii="Montserrat" w:hAnsi="Montserrat"/>
                <w:b/>
                <w:caps/>
                <w:sz w:val="22"/>
                <w:szCs w:val="22"/>
                <w:lang w:val="en-GB" w:eastAsia="en-GB"/>
              </w:rPr>
              <w:t>Area of need </w:t>
            </w:r>
          </w:p>
        </w:tc>
        <w:tc>
          <w:tcPr>
            <w:tcW w:w="6237" w:type="dxa"/>
            <w:hideMark/>
          </w:tcPr>
          <w:p w14:paraId="106371E0" w14:textId="77777777" w:rsidR="00DF2D90" w:rsidRPr="004A0962" w:rsidRDefault="00DF2D90" w:rsidP="00307467">
            <w:pPr>
              <w:pStyle w:val="1bodycopy10pt"/>
              <w:rPr>
                <w:rFonts w:ascii="Montserrat" w:hAnsi="Montserrat"/>
                <w:b/>
                <w:caps/>
                <w:sz w:val="22"/>
                <w:szCs w:val="22"/>
                <w:lang w:val="en-GB"/>
              </w:rPr>
            </w:pPr>
            <w:r w:rsidRPr="004A0962">
              <w:rPr>
                <w:rFonts w:ascii="Montserrat" w:hAnsi="Montserrat"/>
                <w:b/>
                <w:caps/>
                <w:sz w:val="22"/>
                <w:szCs w:val="22"/>
                <w:lang w:val="en-GB"/>
              </w:rPr>
              <w:t>Condition</w:t>
            </w:r>
          </w:p>
        </w:tc>
      </w:tr>
      <w:tr w:rsidR="00DF2D90" w:rsidRPr="004A0962" w14:paraId="3604087D" w14:textId="77777777" w:rsidTr="00951DCA">
        <w:trPr>
          <w:cantSplit/>
          <w:trHeight w:val="420"/>
        </w:trPr>
        <w:tc>
          <w:tcPr>
            <w:tcW w:w="2547" w:type="dxa"/>
            <w:vMerge w:val="restart"/>
            <w:hideMark/>
          </w:tcPr>
          <w:p w14:paraId="6FE591C1" w14:textId="77777777" w:rsidR="00DF2D90" w:rsidRPr="004A0962" w:rsidRDefault="00DF2D90" w:rsidP="00307467">
            <w:pPr>
              <w:pStyle w:val="1bodycopy10pt"/>
              <w:rPr>
                <w:rFonts w:ascii="Montserrat" w:hAnsi="Montserrat"/>
                <w:b/>
                <w:sz w:val="22"/>
                <w:szCs w:val="22"/>
                <w:lang w:val="en-GB" w:eastAsia="en-GB"/>
              </w:rPr>
            </w:pPr>
            <w:r w:rsidRPr="004A0962">
              <w:rPr>
                <w:rFonts w:ascii="Montserrat" w:hAnsi="Montserrat"/>
                <w:b/>
                <w:sz w:val="22"/>
                <w:szCs w:val="22"/>
                <w:lang w:val="en-GB" w:eastAsia="en-GB"/>
              </w:rPr>
              <w:t>Communication and interaction</w:t>
            </w:r>
          </w:p>
        </w:tc>
        <w:tc>
          <w:tcPr>
            <w:tcW w:w="6237" w:type="dxa"/>
            <w:hideMark/>
          </w:tcPr>
          <w:p w14:paraId="551587B5" w14:textId="77777777" w:rsidR="00DF2D90" w:rsidRPr="004A0962" w:rsidRDefault="00DF2D90" w:rsidP="00307467">
            <w:pPr>
              <w:pStyle w:val="1bodycopy10pt"/>
              <w:rPr>
                <w:rFonts w:ascii="Montserrat" w:hAnsi="Montserrat"/>
                <w:sz w:val="22"/>
                <w:szCs w:val="22"/>
                <w:lang w:val="en-GB" w:eastAsia="en-GB"/>
              </w:rPr>
            </w:pPr>
            <w:r w:rsidRPr="004A0962">
              <w:rPr>
                <w:rFonts w:ascii="Montserrat" w:hAnsi="Montserrat"/>
                <w:sz w:val="22"/>
                <w:szCs w:val="22"/>
                <w:lang w:val="en-GB" w:eastAsia="en-GB"/>
              </w:rPr>
              <w:t>Autism spectrum disorder</w:t>
            </w:r>
          </w:p>
        </w:tc>
      </w:tr>
      <w:tr w:rsidR="00DF2D90" w:rsidRPr="004A0962" w14:paraId="1CA05D1D" w14:textId="77777777" w:rsidTr="00951DCA">
        <w:trPr>
          <w:cantSplit/>
          <w:trHeight w:val="420"/>
        </w:trPr>
        <w:tc>
          <w:tcPr>
            <w:tcW w:w="2547" w:type="dxa"/>
            <w:vMerge/>
            <w:hideMark/>
          </w:tcPr>
          <w:p w14:paraId="53C6862A" w14:textId="77777777" w:rsidR="00DF2D90" w:rsidRPr="004A0962" w:rsidRDefault="00DF2D90" w:rsidP="00307467">
            <w:pPr>
              <w:pStyle w:val="1bodycopy10pt"/>
              <w:rPr>
                <w:rFonts w:ascii="Montserrat" w:hAnsi="Montserrat"/>
                <w:b/>
                <w:sz w:val="22"/>
                <w:szCs w:val="22"/>
                <w:lang w:val="en-GB" w:eastAsia="en-GB"/>
              </w:rPr>
            </w:pPr>
          </w:p>
        </w:tc>
        <w:tc>
          <w:tcPr>
            <w:tcW w:w="6237" w:type="dxa"/>
            <w:hideMark/>
          </w:tcPr>
          <w:p w14:paraId="0215E289" w14:textId="77777777" w:rsidR="00DF2D90" w:rsidRPr="004A0962" w:rsidRDefault="00DF2D90" w:rsidP="00307467">
            <w:pPr>
              <w:pStyle w:val="1bodycopy10pt"/>
              <w:rPr>
                <w:rFonts w:ascii="Montserrat" w:hAnsi="Montserrat"/>
                <w:sz w:val="22"/>
                <w:szCs w:val="22"/>
                <w:lang w:val="en-GB" w:eastAsia="en-GB"/>
              </w:rPr>
            </w:pPr>
            <w:r w:rsidRPr="004A0962">
              <w:rPr>
                <w:rFonts w:ascii="Montserrat" w:hAnsi="Montserrat"/>
                <w:sz w:val="22"/>
                <w:szCs w:val="22"/>
                <w:lang w:val="en-GB" w:eastAsia="en-GB"/>
              </w:rPr>
              <w:t>Speech and language difficulties</w:t>
            </w:r>
          </w:p>
        </w:tc>
      </w:tr>
      <w:tr w:rsidR="00DF2D90" w:rsidRPr="004A0962" w14:paraId="3C947B6B" w14:textId="77777777" w:rsidTr="00951DCA">
        <w:trPr>
          <w:cantSplit/>
          <w:trHeight w:val="499"/>
        </w:trPr>
        <w:tc>
          <w:tcPr>
            <w:tcW w:w="2547" w:type="dxa"/>
            <w:vMerge w:val="restart"/>
            <w:hideMark/>
          </w:tcPr>
          <w:p w14:paraId="4F20F5FB" w14:textId="77777777" w:rsidR="00DF2D90" w:rsidRPr="004A0962" w:rsidRDefault="00DF2D90" w:rsidP="00307467">
            <w:pPr>
              <w:pStyle w:val="1bodycopy10pt"/>
              <w:rPr>
                <w:rFonts w:ascii="Montserrat" w:hAnsi="Montserrat"/>
                <w:b/>
                <w:sz w:val="22"/>
                <w:szCs w:val="22"/>
                <w:lang w:val="en-GB" w:eastAsia="en-GB"/>
              </w:rPr>
            </w:pPr>
            <w:r w:rsidRPr="004A0962">
              <w:rPr>
                <w:rFonts w:ascii="Montserrat" w:hAnsi="Montserrat"/>
                <w:b/>
                <w:sz w:val="22"/>
                <w:szCs w:val="22"/>
                <w:lang w:val="en-GB" w:eastAsia="en-GB"/>
              </w:rPr>
              <w:t>Cognition and learning</w:t>
            </w:r>
          </w:p>
        </w:tc>
        <w:tc>
          <w:tcPr>
            <w:tcW w:w="6237" w:type="dxa"/>
            <w:vMerge w:val="restart"/>
            <w:hideMark/>
          </w:tcPr>
          <w:p w14:paraId="3E8983DD" w14:textId="77777777" w:rsidR="00DF2D90" w:rsidRPr="004A0962" w:rsidRDefault="00DF2D90" w:rsidP="00307467">
            <w:pPr>
              <w:pStyle w:val="1bodycopy10pt"/>
              <w:rPr>
                <w:rFonts w:ascii="Montserrat" w:hAnsi="Montserrat"/>
                <w:sz w:val="22"/>
                <w:szCs w:val="22"/>
                <w:lang w:val="en-GB" w:eastAsia="en-GB"/>
              </w:rPr>
            </w:pPr>
            <w:r w:rsidRPr="004A0962">
              <w:rPr>
                <w:rFonts w:ascii="Montserrat" w:hAnsi="Montserrat"/>
                <w:sz w:val="22"/>
                <w:szCs w:val="22"/>
                <w:lang w:val="en-GB" w:eastAsia="en-GB"/>
              </w:rPr>
              <w:t>Specific learning difficulties, including dyslexia, dyspraxia, dyscalculia</w:t>
            </w:r>
          </w:p>
        </w:tc>
      </w:tr>
      <w:tr w:rsidR="00DF2D90" w:rsidRPr="004A0962" w14:paraId="28DEA1E6" w14:textId="77777777" w:rsidTr="00951DCA">
        <w:trPr>
          <w:cantSplit/>
          <w:trHeight w:val="499"/>
        </w:trPr>
        <w:tc>
          <w:tcPr>
            <w:tcW w:w="2547" w:type="dxa"/>
            <w:vMerge/>
            <w:hideMark/>
          </w:tcPr>
          <w:p w14:paraId="274F9250" w14:textId="77777777" w:rsidR="00DF2D90" w:rsidRPr="004A0962" w:rsidRDefault="00DF2D90" w:rsidP="00307467">
            <w:pPr>
              <w:pStyle w:val="1bodycopy10pt"/>
              <w:rPr>
                <w:rFonts w:ascii="Montserrat" w:hAnsi="Montserrat"/>
                <w:b/>
                <w:sz w:val="22"/>
                <w:szCs w:val="22"/>
                <w:lang w:val="en-GB" w:eastAsia="en-GB"/>
              </w:rPr>
            </w:pPr>
          </w:p>
        </w:tc>
        <w:tc>
          <w:tcPr>
            <w:tcW w:w="6237" w:type="dxa"/>
            <w:vMerge/>
            <w:hideMark/>
          </w:tcPr>
          <w:p w14:paraId="32ACC3C1" w14:textId="77777777" w:rsidR="00DF2D90" w:rsidRPr="004A0962" w:rsidRDefault="00DF2D90" w:rsidP="00307467">
            <w:pPr>
              <w:pStyle w:val="1bodycopy10pt"/>
              <w:rPr>
                <w:rFonts w:ascii="Montserrat" w:hAnsi="Montserrat"/>
                <w:sz w:val="22"/>
                <w:szCs w:val="22"/>
                <w:lang w:val="en-GB" w:eastAsia="en-GB"/>
              </w:rPr>
            </w:pPr>
          </w:p>
        </w:tc>
      </w:tr>
      <w:tr w:rsidR="00DF2D90" w:rsidRPr="004A0962" w14:paraId="33ED99D3" w14:textId="77777777" w:rsidTr="0053273E">
        <w:trPr>
          <w:cantSplit/>
          <w:trHeight w:val="471"/>
        </w:trPr>
        <w:tc>
          <w:tcPr>
            <w:tcW w:w="2547" w:type="dxa"/>
            <w:vMerge/>
            <w:hideMark/>
          </w:tcPr>
          <w:p w14:paraId="7FF5C5C6" w14:textId="77777777" w:rsidR="00DF2D90" w:rsidRPr="004A0962" w:rsidRDefault="00DF2D90" w:rsidP="00307467">
            <w:pPr>
              <w:pStyle w:val="1bodycopy10pt"/>
              <w:rPr>
                <w:rFonts w:ascii="Montserrat" w:hAnsi="Montserrat"/>
                <w:b/>
                <w:sz w:val="22"/>
                <w:szCs w:val="22"/>
                <w:lang w:val="en-GB" w:eastAsia="en-GB"/>
              </w:rPr>
            </w:pPr>
          </w:p>
        </w:tc>
        <w:tc>
          <w:tcPr>
            <w:tcW w:w="6237" w:type="dxa"/>
            <w:vMerge/>
            <w:hideMark/>
          </w:tcPr>
          <w:p w14:paraId="12B1393D" w14:textId="77777777" w:rsidR="00DF2D90" w:rsidRPr="004A0962" w:rsidRDefault="00DF2D90" w:rsidP="00307467">
            <w:pPr>
              <w:pStyle w:val="1bodycopy10pt"/>
              <w:rPr>
                <w:rFonts w:ascii="Montserrat" w:hAnsi="Montserrat"/>
                <w:sz w:val="22"/>
                <w:szCs w:val="22"/>
                <w:lang w:val="en-GB" w:eastAsia="en-GB"/>
              </w:rPr>
            </w:pPr>
          </w:p>
        </w:tc>
      </w:tr>
      <w:tr w:rsidR="00DF2D90" w:rsidRPr="004A0962" w14:paraId="42807679" w14:textId="77777777" w:rsidTr="00951DCA">
        <w:trPr>
          <w:cantSplit/>
          <w:trHeight w:val="420"/>
        </w:trPr>
        <w:tc>
          <w:tcPr>
            <w:tcW w:w="2547" w:type="dxa"/>
            <w:vMerge/>
            <w:hideMark/>
          </w:tcPr>
          <w:p w14:paraId="3D330420" w14:textId="77777777" w:rsidR="00DF2D90" w:rsidRPr="004A0962" w:rsidRDefault="00DF2D90" w:rsidP="00307467">
            <w:pPr>
              <w:pStyle w:val="1bodycopy10pt"/>
              <w:rPr>
                <w:rFonts w:ascii="Montserrat" w:hAnsi="Montserrat"/>
                <w:b/>
                <w:sz w:val="22"/>
                <w:szCs w:val="22"/>
                <w:lang w:val="en-GB" w:eastAsia="en-GB"/>
              </w:rPr>
            </w:pPr>
          </w:p>
        </w:tc>
        <w:tc>
          <w:tcPr>
            <w:tcW w:w="6237" w:type="dxa"/>
            <w:hideMark/>
          </w:tcPr>
          <w:p w14:paraId="69321C9C" w14:textId="77777777" w:rsidR="00DF2D90" w:rsidRPr="004A0962" w:rsidRDefault="00DF2D90" w:rsidP="00307467">
            <w:pPr>
              <w:pStyle w:val="1bodycopy10pt"/>
              <w:rPr>
                <w:rFonts w:ascii="Montserrat" w:hAnsi="Montserrat"/>
                <w:sz w:val="22"/>
                <w:szCs w:val="22"/>
                <w:lang w:val="en-GB" w:eastAsia="en-GB"/>
              </w:rPr>
            </w:pPr>
            <w:r w:rsidRPr="004A0962">
              <w:rPr>
                <w:rFonts w:ascii="Montserrat" w:hAnsi="Montserrat"/>
                <w:sz w:val="22"/>
                <w:szCs w:val="22"/>
                <w:lang w:val="en-GB" w:eastAsia="en-GB"/>
              </w:rPr>
              <w:t>Moderate learning difficulties </w:t>
            </w:r>
          </w:p>
        </w:tc>
      </w:tr>
      <w:tr w:rsidR="00DF2D90" w:rsidRPr="004A0962" w14:paraId="533D4F59" w14:textId="77777777" w:rsidTr="00951DCA">
        <w:trPr>
          <w:cantSplit/>
          <w:trHeight w:val="420"/>
        </w:trPr>
        <w:tc>
          <w:tcPr>
            <w:tcW w:w="2547" w:type="dxa"/>
            <w:vMerge/>
            <w:hideMark/>
          </w:tcPr>
          <w:p w14:paraId="554DC5B7" w14:textId="77777777" w:rsidR="00DF2D90" w:rsidRPr="004A0962" w:rsidRDefault="00DF2D90" w:rsidP="00307467">
            <w:pPr>
              <w:pStyle w:val="1bodycopy10pt"/>
              <w:rPr>
                <w:rFonts w:ascii="Montserrat" w:hAnsi="Montserrat"/>
                <w:b/>
                <w:sz w:val="22"/>
                <w:szCs w:val="22"/>
                <w:lang w:val="en-GB" w:eastAsia="en-GB"/>
              </w:rPr>
            </w:pPr>
          </w:p>
        </w:tc>
        <w:tc>
          <w:tcPr>
            <w:tcW w:w="6237" w:type="dxa"/>
            <w:hideMark/>
          </w:tcPr>
          <w:p w14:paraId="23A6DB71" w14:textId="275686D5" w:rsidR="00DF2D90" w:rsidRPr="004A0962" w:rsidRDefault="00DF2D90" w:rsidP="00307467">
            <w:pPr>
              <w:pStyle w:val="1bodycopy10pt"/>
              <w:rPr>
                <w:rFonts w:ascii="Montserrat" w:hAnsi="Montserrat"/>
                <w:sz w:val="22"/>
                <w:szCs w:val="22"/>
                <w:lang w:val="en-GB" w:eastAsia="en-GB"/>
              </w:rPr>
            </w:pPr>
          </w:p>
        </w:tc>
      </w:tr>
      <w:tr w:rsidR="00DF2D90" w:rsidRPr="004A0962" w14:paraId="1EA8C3A5" w14:textId="77777777" w:rsidTr="00951DCA">
        <w:trPr>
          <w:cantSplit/>
          <w:trHeight w:val="420"/>
        </w:trPr>
        <w:tc>
          <w:tcPr>
            <w:tcW w:w="2547" w:type="dxa"/>
            <w:vMerge w:val="restart"/>
            <w:hideMark/>
          </w:tcPr>
          <w:p w14:paraId="7219E63E" w14:textId="77777777" w:rsidR="00DF2D90" w:rsidRPr="004A0962" w:rsidRDefault="00DF2D90" w:rsidP="00307467">
            <w:pPr>
              <w:pStyle w:val="1bodycopy10pt"/>
              <w:rPr>
                <w:rFonts w:ascii="Montserrat" w:hAnsi="Montserrat"/>
                <w:b/>
                <w:sz w:val="22"/>
                <w:szCs w:val="22"/>
                <w:lang w:val="en-GB" w:eastAsia="en-GB"/>
              </w:rPr>
            </w:pPr>
            <w:r w:rsidRPr="004A0962">
              <w:rPr>
                <w:rFonts w:ascii="Montserrat" w:hAnsi="Montserrat"/>
                <w:b/>
                <w:sz w:val="22"/>
                <w:szCs w:val="22"/>
                <w:lang w:val="en-GB" w:eastAsia="en-GB"/>
              </w:rPr>
              <w:t>Social, emotional and mental health </w:t>
            </w:r>
          </w:p>
          <w:p w14:paraId="66A2BB5A" w14:textId="77777777" w:rsidR="00DF2D90" w:rsidRPr="004A0962" w:rsidRDefault="00DF2D90" w:rsidP="00307467">
            <w:pPr>
              <w:pStyle w:val="1bodycopy10pt"/>
              <w:rPr>
                <w:rFonts w:ascii="Montserrat" w:hAnsi="Montserrat"/>
                <w:b/>
                <w:sz w:val="22"/>
                <w:szCs w:val="22"/>
                <w:lang w:val="en-GB" w:eastAsia="en-GB"/>
              </w:rPr>
            </w:pPr>
            <w:r w:rsidRPr="004A0962">
              <w:rPr>
                <w:rFonts w:ascii="Montserrat" w:hAnsi="Montserrat"/>
                <w:b/>
                <w:sz w:val="22"/>
                <w:szCs w:val="22"/>
                <w:lang w:val="en-GB" w:eastAsia="en-GB"/>
              </w:rPr>
              <w:t> </w:t>
            </w:r>
          </w:p>
        </w:tc>
        <w:tc>
          <w:tcPr>
            <w:tcW w:w="6237" w:type="dxa"/>
            <w:hideMark/>
          </w:tcPr>
          <w:p w14:paraId="0BFA5C04" w14:textId="77777777" w:rsidR="00DF2D90" w:rsidRPr="004A0962" w:rsidRDefault="00DF2D90" w:rsidP="00307467">
            <w:pPr>
              <w:pStyle w:val="1bodycopy10pt"/>
              <w:rPr>
                <w:rFonts w:ascii="Montserrat" w:hAnsi="Montserrat"/>
                <w:sz w:val="22"/>
                <w:szCs w:val="22"/>
                <w:lang w:val="en-GB" w:eastAsia="en-GB"/>
              </w:rPr>
            </w:pPr>
            <w:r w:rsidRPr="004A0962">
              <w:rPr>
                <w:rFonts w:ascii="Montserrat" w:hAnsi="Montserrat"/>
                <w:sz w:val="22"/>
                <w:szCs w:val="22"/>
                <w:lang w:val="en-GB" w:eastAsia="en-GB"/>
              </w:rPr>
              <w:t>Attention deficit hyperactive disorder (ADHD)</w:t>
            </w:r>
          </w:p>
        </w:tc>
      </w:tr>
      <w:tr w:rsidR="00DF2D90" w:rsidRPr="004A0962" w14:paraId="2BBD953F" w14:textId="77777777" w:rsidTr="00951DCA">
        <w:trPr>
          <w:cantSplit/>
          <w:trHeight w:val="420"/>
        </w:trPr>
        <w:tc>
          <w:tcPr>
            <w:tcW w:w="2547" w:type="dxa"/>
            <w:vMerge/>
            <w:hideMark/>
          </w:tcPr>
          <w:p w14:paraId="4B6661A4" w14:textId="77777777" w:rsidR="00DF2D90" w:rsidRPr="004A0962" w:rsidRDefault="00DF2D90" w:rsidP="00307467">
            <w:pPr>
              <w:pStyle w:val="1bodycopy10pt"/>
              <w:rPr>
                <w:rFonts w:ascii="Montserrat" w:hAnsi="Montserrat"/>
                <w:b/>
                <w:sz w:val="22"/>
                <w:szCs w:val="22"/>
                <w:lang w:val="en-GB" w:eastAsia="en-GB"/>
              </w:rPr>
            </w:pPr>
          </w:p>
        </w:tc>
        <w:tc>
          <w:tcPr>
            <w:tcW w:w="6237" w:type="dxa"/>
            <w:hideMark/>
          </w:tcPr>
          <w:p w14:paraId="31BC9C1B" w14:textId="77777777" w:rsidR="00DF2D90" w:rsidRPr="004A0962" w:rsidRDefault="00DF2D90" w:rsidP="00307467">
            <w:pPr>
              <w:pStyle w:val="1bodycopy10pt"/>
              <w:rPr>
                <w:rFonts w:ascii="Montserrat" w:hAnsi="Montserrat"/>
                <w:sz w:val="22"/>
                <w:szCs w:val="22"/>
                <w:lang w:val="en-GB" w:eastAsia="en-GB"/>
              </w:rPr>
            </w:pPr>
            <w:r w:rsidRPr="004A0962">
              <w:rPr>
                <w:rFonts w:ascii="Montserrat" w:hAnsi="Montserrat"/>
                <w:sz w:val="22"/>
                <w:szCs w:val="22"/>
                <w:lang w:val="en-GB" w:eastAsia="en-GB"/>
              </w:rPr>
              <w:t>Attention deficit disorder (ADD)</w:t>
            </w:r>
          </w:p>
        </w:tc>
      </w:tr>
      <w:tr w:rsidR="00DF2D90" w:rsidRPr="004A0962" w14:paraId="3CCBCD93" w14:textId="77777777" w:rsidTr="00951DCA">
        <w:trPr>
          <w:cantSplit/>
          <w:trHeight w:val="420"/>
        </w:trPr>
        <w:tc>
          <w:tcPr>
            <w:tcW w:w="2547" w:type="dxa"/>
            <w:vMerge w:val="restart"/>
            <w:hideMark/>
          </w:tcPr>
          <w:p w14:paraId="231358C5" w14:textId="77777777" w:rsidR="00DF2D90" w:rsidRPr="004A0962" w:rsidRDefault="00DF2D90" w:rsidP="00307467">
            <w:pPr>
              <w:pStyle w:val="1bodycopy10pt"/>
              <w:rPr>
                <w:rFonts w:ascii="Montserrat" w:hAnsi="Montserrat"/>
                <w:b/>
                <w:sz w:val="22"/>
                <w:szCs w:val="22"/>
                <w:lang w:val="en-GB" w:eastAsia="en-GB"/>
              </w:rPr>
            </w:pPr>
            <w:r w:rsidRPr="004A0962">
              <w:rPr>
                <w:rFonts w:ascii="Montserrat" w:hAnsi="Montserrat"/>
                <w:b/>
                <w:sz w:val="22"/>
                <w:szCs w:val="22"/>
                <w:lang w:val="en-GB" w:eastAsia="en-GB"/>
              </w:rPr>
              <w:t>Sensory and/or physical </w:t>
            </w:r>
          </w:p>
        </w:tc>
        <w:tc>
          <w:tcPr>
            <w:tcW w:w="6237" w:type="dxa"/>
            <w:hideMark/>
          </w:tcPr>
          <w:p w14:paraId="384150F6" w14:textId="77777777" w:rsidR="00DF2D90" w:rsidRPr="004A0962" w:rsidRDefault="00DF2D90" w:rsidP="00307467">
            <w:pPr>
              <w:pStyle w:val="1bodycopy10pt"/>
              <w:rPr>
                <w:rFonts w:ascii="Montserrat" w:hAnsi="Montserrat"/>
                <w:sz w:val="22"/>
                <w:szCs w:val="22"/>
                <w:lang w:val="en-GB" w:eastAsia="en-GB"/>
              </w:rPr>
            </w:pPr>
            <w:r w:rsidRPr="004A0962">
              <w:rPr>
                <w:rFonts w:ascii="Montserrat" w:hAnsi="Montserrat"/>
                <w:sz w:val="22"/>
                <w:szCs w:val="22"/>
                <w:lang w:val="en-GB" w:eastAsia="en-GB"/>
              </w:rPr>
              <w:t>Hearing impairments</w:t>
            </w:r>
          </w:p>
        </w:tc>
      </w:tr>
      <w:tr w:rsidR="00DF2D90" w:rsidRPr="004A0962" w14:paraId="7ECF28DE" w14:textId="77777777" w:rsidTr="00951DCA">
        <w:trPr>
          <w:cantSplit/>
          <w:trHeight w:val="420"/>
        </w:trPr>
        <w:tc>
          <w:tcPr>
            <w:tcW w:w="2547" w:type="dxa"/>
            <w:vMerge/>
            <w:hideMark/>
          </w:tcPr>
          <w:p w14:paraId="719A62EE" w14:textId="77777777" w:rsidR="00DF2D90" w:rsidRPr="004A0962" w:rsidRDefault="00DF2D90" w:rsidP="00307467">
            <w:pPr>
              <w:pStyle w:val="1bodycopy10pt"/>
              <w:rPr>
                <w:rFonts w:ascii="Montserrat" w:hAnsi="Montserrat"/>
                <w:sz w:val="22"/>
                <w:szCs w:val="22"/>
                <w:lang w:val="en-GB" w:eastAsia="en-GB"/>
              </w:rPr>
            </w:pPr>
          </w:p>
        </w:tc>
        <w:tc>
          <w:tcPr>
            <w:tcW w:w="6237" w:type="dxa"/>
            <w:hideMark/>
          </w:tcPr>
          <w:p w14:paraId="4AD23F31" w14:textId="77777777" w:rsidR="00DF2D90" w:rsidRPr="004A0962" w:rsidRDefault="00DF2D90" w:rsidP="00307467">
            <w:pPr>
              <w:pStyle w:val="1bodycopy10pt"/>
              <w:rPr>
                <w:rFonts w:ascii="Montserrat" w:hAnsi="Montserrat"/>
                <w:sz w:val="22"/>
                <w:szCs w:val="22"/>
                <w:lang w:val="en-GB" w:eastAsia="en-GB"/>
              </w:rPr>
            </w:pPr>
            <w:r w:rsidRPr="004A0962">
              <w:rPr>
                <w:rFonts w:ascii="Montserrat" w:hAnsi="Montserrat"/>
                <w:sz w:val="22"/>
                <w:szCs w:val="22"/>
                <w:lang w:val="en-GB" w:eastAsia="en-GB"/>
              </w:rPr>
              <w:t>Visual impairment</w:t>
            </w:r>
          </w:p>
        </w:tc>
      </w:tr>
      <w:tr w:rsidR="00DF2D90" w:rsidRPr="004A0962" w14:paraId="460159A0" w14:textId="77777777" w:rsidTr="00951DCA">
        <w:trPr>
          <w:cantSplit/>
          <w:trHeight w:val="420"/>
        </w:trPr>
        <w:tc>
          <w:tcPr>
            <w:tcW w:w="2547" w:type="dxa"/>
            <w:vMerge/>
            <w:hideMark/>
          </w:tcPr>
          <w:p w14:paraId="6C5FC654" w14:textId="77777777" w:rsidR="00DF2D90" w:rsidRPr="004A0962" w:rsidRDefault="00DF2D90" w:rsidP="00307467">
            <w:pPr>
              <w:pStyle w:val="1bodycopy10pt"/>
              <w:rPr>
                <w:rFonts w:ascii="Montserrat" w:hAnsi="Montserrat"/>
                <w:sz w:val="22"/>
                <w:szCs w:val="22"/>
                <w:lang w:val="en-GB" w:eastAsia="en-GB"/>
              </w:rPr>
            </w:pPr>
          </w:p>
        </w:tc>
        <w:tc>
          <w:tcPr>
            <w:tcW w:w="6237" w:type="dxa"/>
            <w:hideMark/>
          </w:tcPr>
          <w:p w14:paraId="3148841F" w14:textId="77777777" w:rsidR="00DF2D90" w:rsidRPr="004A0962" w:rsidRDefault="00DF2D90" w:rsidP="00307467">
            <w:pPr>
              <w:pStyle w:val="1bodycopy10pt"/>
              <w:rPr>
                <w:rFonts w:ascii="Montserrat" w:hAnsi="Montserrat"/>
                <w:sz w:val="22"/>
                <w:szCs w:val="22"/>
                <w:lang w:val="en-GB" w:eastAsia="en-GB"/>
              </w:rPr>
            </w:pPr>
            <w:r w:rsidRPr="004A0962">
              <w:rPr>
                <w:rFonts w:ascii="Montserrat" w:hAnsi="Montserrat"/>
                <w:sz w:val="22"/>
                <w:szCs w:val="22"/>
                <w:lang w:val="en-GB" w:eastAsia="en-GB"/>
              </w:rPr>
              <w:t>Multi-sensory impairment </w:t>
            </w:r>
          </w:p>
        </w:tc>
      </w:tr>
      <w:tr w:rsidR="00DF2D90" w:rsidRPr="004A0962" w14:paraId="0B34462C" w14:textId="77777777" w:rsidTr="00951DCA">
        <w:trPr>
          <w:cantSplit/>
          <w:trHeight w:val="420"/>
        </w:trPr>
        <w:tc>
          <w:tcPr>
            <w:tcW w:w="2547" w:type="dxa"/>
            <w:vMerge/>
            <w:hideMark/>
          </w:tcPr>
          <w:p w14:paraId="3CD82A17" w14:textId="77777777" w:rsidR="00DF2D90" w:rsidRPr="004A0962" w:rsidRDefault="00DF2D90" w:rsidP="00307467">
            <w:pPr>
              <w:pStyle w:val="1bodycopy10pt"/>
              <w:rPr>
                <w:rFonts w:ascii="Montserrat" w:hAnsi="Montserrat"/>
                <w:sz w:val="22"/>
                <w:szCs w:val="22"/>
                <w:lang w:val="en-GB" w:eastAsia="en-GB"/>
              </w:rPr>
            </w:pPr>
          </w:p>
        </w:tc>
        <w:tc>
          <w:tcPr>
            <w:tcW w:w="6237" w:type="dxa"/>
            <w:hideMark/>
          </w:tcPr>
          <w:p w14:paraId="4BD37B76" w14:textId="77777777" w:rsidR="00DF2D90" w:rsidRPr="004A0962" w:rsidRDefault="00DF2D90" w:rsidP="00307467">
            <w:pPr>
              <w:pStyle w:val="1bodycopy10pt"/>
              <w:rPr>
                <w:rFonts w:ascii="Montserrat" w:hAnsi="Montserrat"/>
                <w:sz w:val="22"/>
                <w:szCs w:val="22"/>
                <w:lang w:val="en-GB" w:eastAsia="en-GB"/>
              </w:rPr>
            </w:pPr>
            <w:r w:rsidRPr="004A0962">
              <w:rPr>
                <w:rFonts w:ascii="Montserrat" w:hAnsi="Montserrat"/>
                <w:sz w:val="22"/>
                <w:szCs w:val="22"/>
                <w:lang w:val="en-GB" w:eastAsia="en-GB"/>
              </w:rPr>
              <w:t>Physical impairment</w:t>
            </w:r>
          </w:p>
        </w:tc>
      </w:tr>
    </w:tbl>
    <w:p w14:paraId="60C97515" w14:textId="77777777" w:rsidR="00DF2D90" w:rsidRPr="004A0962" w:rsidRDefault="00DF2D90" w:rsidP="00DF2D90">
      <w:pPr>
        <w:spacing w:after="0" w:line="240" w:lineRule="auto"/>
      </w:pPr>
    </w:p>
    <w:p w14:paraId="581941F1" w14:textId="77777777" w:rsidR="00DF2D90" w:rsidRPr="004A0962" w:rsidRDefault="00DF2D90" w:rsidP="00DF2D90">
      <w:pPr>
        <w:spacing w:after="0" w:line="240" w:lineRule="auto"/>
      </w:pPr>
    </w:p>
    <w:p w14:paraId="14962279" w14:textId="77777777" w:rsidR="00FE1265" w:rsidRPr="004A0962" w:rsidRDefault="00FE1265" w:rsidP="00FE1265">
      <w:pPr>
        <w:pStyle w:val="ListParagraph"/>
        <w:numPr>
          <w:ilvl w:val="0"/>
          <w:numId w:val="3"/>
        </w:numPr>
        <w:spacing w:line="240" w:lineRule="auto"/>
        <w:rPr>
          <w:b/>
          <w:bCs/>
        </w:rPr>
      </w:pPr>
      <w:r w:rsidRPr="004A0962">
        <w:rPr>
          <w:b/>
          <w:bCs/>
        </w:rPr>
        <w:t>Which staff will support my child, and what training have they had?</w:t>
      </w:r>
    </w:p>
    <w:p w14:paraId="1E597B18" w14:textId="1A362B2A" w:rsidR="00DF2D90" w:rsidRPr="004A0962" w:rsidRDefault="00DF2D90" w:rsidP="00DF2D90">
      <w:pPr>
        <w:spacing w:line="240" w:lineRule="auto"/>
        <w:jc w:val="both"/>
      </w:pPr>
      <w:r w:rsidRPr="004A0962">
        <w:t xml:space="preserve">Our SENDCo is </w:t>
      </w:r>
      <w:r w:rsidR="0053273E" w:rsidRPr="004A0962">
        <w:t>Susan Giddings</w:t>
      </w:r>
      <w:r w:rsidRPr="004A0962">
        <w:t xml:space="preserve">, she has </w:t>
      </w:r>
      <w:r w:rsidR="0053273E" w:rsidRPr="004A0962">
        <w:t>worked at Kingsbury Green Academy for over 10 years as a Pastoral Leader and took up the post of SEN</w:t>
      </w:r>
      <w:r w:rsidR="00233A1A" w:rsidRPr="004A0962">
        <w:t>D</w:t>
      </w:r>
      <w:r w:rsidR="0053273E" w:rsidRPr="004A0962">
        <w:t>C</w:t>
      </w:r>
      <w:r w:rsidR="00233A1A" w:rsidRPr="004A0962">
        <w:t>o</w:t>
      </w:r>
      <w:r w:rsidR="0053273E" w:rsidRPr="004A0962">
        <w:t xml:space="preserve"> </w:t>
      </w:r>
      <w:r w:rsidR="00EF2F83" w:rsidRPr="004A0962">
        <w:t>in September 2025</w:t>
      </w:r>
      <w:r w:rsidRPr="004A0962">
        <w:t>.  Our Assistant SENDC</w:t>
      </w:r>
      <w:r w:rsidR="00233A1A" w:rsidRPr="004A0962">
        <w:t>o</w:t>
      </w:r>
      <w:r w:rsidRPr="004A0962">
        <w:t xml:space="preserve"> </w:t>
      </w:r>
      <w:r w:rsidR="0053273E" w:rsidRPr="004A0962">
        <w:t>is</w:t>
      </w:r>
      <w:r w:rsidRPr="004A0962">
        <w:t xml:space="preserve"> </w:t>
      </w:r>
      <w:r w:rsidR="0053273E" w:rsidRPr="004A0962">
        <w:t>Jake Johnstone</w:t>
      </w:r>
      <w:r w:rsidRPr="004A0962">
        <w:t xml:space="preserve"> who has worked within the SEND department for</w:t>
      </w:r>
      <w:r w:rsidR="0053273E" w:rsidRPr="004A0962">
        <w:t xml:space="preserve"> 3</w:t>
      </w:r>
      <w:r w:rsidRPr="004A0962">
        <w:t xml:space="preserve"> years</w:t>
      </w:r>
      <w:r w:rsidR="0053273E" w:rsidRPr="004A0962">
        <w:t xml:space="preserve">. </w:t>
      </w:r>
      <w:r w:rsidRPr="004A0962">
        <w:t xml:space="preserve"> </w:t>
      </w:r>
    </w:p>
    <w:p w14:paraId="0642AC61" w14:textId="77E58805" w:rsidR="00DF2D90" w:rsidRPr="004A0962" w:rsidRDefault="00DF2D90" w:rsidP="00DF2D90">
      <w:pPr>
        <w:pStyle w:val="1bodycopy10pt"/>
        <w:rPr>
          <w:rFonts w:ascii="Montserrat" w:hAnsi="Montserrat"/>
          <w:sz w:val="22"/>
          <w:szCs w:val="22"/>
          <w:lang w:val="en-GB" w:eastAsia="en-GB"/>
        </w:rPr>
      </w:pPr>
      <w:proofErr w:type="gramStart"/>
      <w:r w:rsidRPr="004A0962">
        <w:rPr>
          <w:rFonts w:ascii="Montserrat" w:hAnsi="Montserrat"/>
          <w:sz w:val="22"/>
          <w:szCs w:val="22"/>
          <w:lang w:val="en-GB" w:eastAsia="en-GB"/>
        </w:rPr>
        <w:t>All of</w:t>
      </w:r>
      <w:proofErr w:type="gramEnd"/>
      <w:r w:rsidRPr="004A0962">
        <w:rPr>
          <w:rFonts w:ascii="Montserrat" w:hAnsi="Montserrat"/>
          <w:sz w:val="22"/>
          <w:szCs w:val="22"/>
          <w:lang w:val="en-GB" w:eastAsia="en-GB"/>
        </w:rPr>
        <w:t xml:space="preserve"> our teachers receive in-house SEND </w:t>
      </w:r>
      <w:proofErr w:type="gramStart"/>
      <w:r w:rsidRPr="004A0962">
        <w:rPr>
          <w:rFonts w:ascii="Montserrat" w:hAnsi="Montserrat"/>
          <w:sz w:val="22"/>
          <w:szCs w:val="22"/>
          <w:lang w:val="en-GB" w:eastAsia="en-GB"/>
        </w:rPr>
        <w:t>training, and</w:t>
      </w:r>
      <w:proofErr w:type="gramEnd"/>
      <w:r w:rsidRPr="004A0962">
        <w:rPr>
          <w:rFonts w:ascii="Montserrat" w:hAnsi="Montserrat"/>
          <w:sz w:val="22"/>
          <w:szCs w:val="22"/>
          <w:lang w:val="en-GB" w:eastAsia="en-GB"/>
        </w:rPr>
        <w:t xml:space="preserve"> are supported by the SENDCO to meet the needs of pupils who have SEND.</w:t>
      </w:r>
    </w:p>
    <w:p w14:paraId="084E777D" w14:textId="09F80784" w:rsidR="00DF2D90" w:rsidRPr="004A0962" w:rsidRDefault="00DF2D90" w:rsidP="00DF2D90">
      <w:pPr>
        <w:pStyle w:val="1bodycopy10pt"/>
        <w:rPr>
          <w:rFonts w:ascii="Montserrat" w:hAnsi="Montserrat"/>
          <w:sz w:val="22"/>
          <w:szCs w:val="22"/>
          <w:lang w:val="en-GB" w:eastAsia="en-GB"/>
        </w:rPr>
      </w:pPr>
      <w:r w:rsidRPr="004A0962">
        <w:rPr>
          <w:rFonts w:ascii="Montserrat" w:hAnsi="Montserrat"/>
          <w:sz w:val="22"/>
          <w:szCs w:val="22"/>
          <w:lang w:val="en-GB" w:eastAsia="en-GB"/>
        </w:rPr>
        <w:t>We have a team of</w:t>
      </w:r>
      <w:r w:rsidR="00DE7C15" w:rsidRPr="004A0962">
        <w:rPr>
          <w:rFonts w:ascii="Montserrat" w:hAnsi="Montserrat"/>
          <w:sz w:val="22"/>
          <w:szCs w:val="22"/>
          <w:lang w:val="en-GB" w:eastAsia="en-GB"/>
        </w:rPr>
        <w:t xml:space="preserve"> 7 </w:t>
      </w:r>
      <w:r w:rsidRPr="004A0962">
        <w:rPr>
          <w:rFonts w:ascii="Montserrat" w:hAnsi="Montserrat"/>
          <w:sz w:val="22"/>
          <w:szCs w:val="22"/>
          <w:lang w:val="en-GB" w:eastAsia="en-GB"/>
        </w:rPr>
        <w:t>TAs, including</w:t>
      </w:r>
      <w:r w:rsidR="00DE7C15" w:rsidRPr="004A0962">
        <w:rPr>
          <w:rFonts w:ascii="Montserrat" w:hAnsi="Montserrat"/>
          <w:color w:val="ED7D31"/>
          <w:sz w:val="22"/>
          <w:szCs w:val="22"/>
          <w:lang w:val="en-GB" w:eastAsia="en-GB"/>
        </w:rPr>
        <w:t xml:space="preserve"> </w:t>
      </w:r>
      <w:r w:rsidR="00DE7C15" w:rsidRPr="004A0962">
        <w:rPr>
          <w:rFonts w:ascii="Montserrat" w:hAnsi="Montserrat"/>
          <w:sz w:val="22"/>
          <w:szCs w:val="22"/>
          <w:lang w:val="en-GB" w:eastAsia="en-GB"/>
        </w:rPr>
        <w:t>4</w:t>
      </w:r>
      <w:r w:rsidRPr="004A0962">
        <w:rPr>
          <w:rFonts w:ascii="Montserrat" w:hAnsi="Montserrat"/>
          <w:sz w:val="22"/>
          <w:szCs w:val="22"/>
          <w:lang w:val="en-GB" w:eastAsia="en-GB"/>
        </w:rPr>
        <w:t xml:space="preserve"> higher-level teaching assistants (HLTAs) who are trained to deliver SEND provision.</w:t>
      </w:r>
    </w:p>
    <w:p w14:paraId="13A42F81" w14:textId="479FC4A6" w:rsidR="00DF2D90" w:rsidRPr="004A0962" w:rsidRDefault="00DF2D90" w:rsidP="00DF2D90">
      <w:pPr>
        <w:pStyle w:val="1bodycopy10pt"/>
        <w:rPr>
          <w:rFonts w:ascii="Montserrat" w:hAnsi="Montserrat"/>
          <w:sz w:val="22"/>
          <w:szCs w:val="22"/>
          <w:lang w:val="en-GB" w:eastAsia="en-GB"/>
        </w:rPr>
      </w:pPr>
      <w:r w:rsidRPr="004A0962">
        <w:rPr>
          <w:rFonts w:ascii="Montserrat" w:hAnsi="Montserrat"/>
          <w:sz w:val="22"/>
          <w:szCs w:val="22"/>
          <w:lang w:val="en-GB" w:eastAsia="en-GB"/>
        </w:rPr>
        <w:t>Such interventions include:</w:t>
      </w:r>
    </w:p>
    <w:p w14:paraId="1FB81509" w14:textId="77777777" w:rsidR="00DF2D90" w:rsidRPr="004A0962" w:rsidRDefault="00DF2D90" w:rsidP="00DF2D90">
      <w:pPr>
        <w:pStyle w:val="NormalWeb"/>
        <w:numPr>
          <w:ilvl w:val="0"/>
          <w:numId w:val="6"/>
        </w:numPr>
        <w:rPr>
          <w:rFonts w:ascii="Montserrat" w:hAnsi="Montserrat"/>
          <w:sz w:val="22"/>
          <w:szCs w:val="22"/>
        </w:rPr>
      </w:pPr>
      <w:r w:rsidRPr="004A0962">
        <w:rPr>
          <w:rFonts w:ascii="Montserrat" w:hAnsi="Montserrat" w:cs="Calibri"/>
          <w:sz w:val="22"/>
          <w:szCs w:val="22"/>
        </w:rPr>
        <w:t xml:space="preserve">ELSA </w:t>
      </w:r>
    </w:p>
    <w:p w14:paraId="7FF2A019" w14:textId="77777777" w:rsidR="00DF2D90" w:rsidRPr="004A0962" w:rsidRDefault="00DF2D90" w:rsidP="00DF2D90">
      <w:pPr>
        <w:pStyle w:val="NormalWeb"/>
        <w:numPr>
          <w:ilvl w:val="0"/>
          <w:numId w:val="6"/>
        </w:numPr>
        <w:rPr>
          <w:rFonts w:ascii="Montserrat" w:hAnsi="Montserrat"/>
          <w:sz w:val="22"/>
          <w:szCs w:val="22"/>
        </w:rPr>
      </w:pPr>
      <w:r w:rsidRPr="004A0962">
        <w:rPr>
          <w:rFonts w:ascii="Montserrat" w:hAnsi="Montserrat" w:cs="Calibri"/>
          <w:sz w:val="22"/>
          <w:szCs w:val="22"/>
        </w:rPr>
        <w:t xml:space="preserve">Speech and Language </w:t>
      </w:r>
    </w:p>
    <w:p w14:paraId="19F4D47F" w14:textId="6741D549" w:rsidR="00DF2D90" w:rsidRPr="004A0962" w:rsidRDefault="00DF2D90" w:rsidP="00DF2D90">
      <w:pPr>
        <w:pStyle w:val="NormalWeb"/>
        <w:numPr>
          <w:ilvl w:val="0"/>
          <w:numId w:val="6"/>
        </w:numPr>
        <w:rPr>
          <w:rFonts w:ascii="Montserrat" w:hAnsi="Montserrat"/>
          <w:sz w:val="22"/>
          <w:szCs w:val="22"/>
        </w:rPr>
      </w:pPr>
      <w:r w:rsidRPr="004A0962">
        <w:rPr>
          <w:rFonts w:ascii="Montserrat" w:hAnsi="Montserrat" w:cs="Calibri"/>
          <w:sz w:val="22"/>
          <w:szCs w:val="22"/>
        </w:rPr>
        <w:t>Training Advice on teaching students with Autism</w:t>
      </w:r>
    </w:p>
    <w:p w14:paraId="6088D7E3" w14:textId="2F0D5F6A" w:rsidR="00DF2D90" w:rsidRPr="004A0962" w:rsidRDefault="00DF2D90" w:rsidP="00DF2D90">
      <w:pPr>
        <w:pStyle w:val="NormalWeb"/>
        <w:numPr>
          <w:ilvl w:val="0"/>
          <w:numId w:val="6"/>
        </w:numPr>
        <w:rPr>
          <w:rFonts w:ascii="Montserrat" w:hAnsi="Montserrat"/>
          <w:sz w:val="22"/>
          <w:szCs w:val="22"/>
        </w:rPr>
      </w:pPr>
      <w:r w:rsidRPr="004A0962">
        <w:rPr>
          <w:rFonts w:ascii="Montserrat" w:hAnsi="Montserrat" w:cs="Calibri"/>
          <w:sz w:val="22"/>
          <w:szCs w:val="22"/>
        </w:rPr>
        <w:t>T</w:t>
      </w:r>
      <w:r w:rsidR="0053273E" w:rsidRPr="004A0962">
        <w:rPr>
          <w:rFonts w:ascii="Montserrat" w:hAnsi="Montserrat" w:cs="Calibri"/>
          <w:sz w:val="22"/>
          <w:szCs w:val="22"/>
        </w:rPr>
        <w:t>raining</w:t>
      </w:r>
      <w:r w:rsidRPr="004A0962">
        <w:rPr>
          <w:rFonts w:ascii="Montserrat" w:hAnsi="Montserrat" w:cs="Calibri"/>
          <w:sz w:val="22"/>
          <w:szCs w:val="22"/>
        </w:rPr>
        <w:t xml:space="preserve"> sessions on ASD </w:t>
      </w:r>
      <w:r w:rsidR="0053273E" w:rsidRPr="004A0962">
        <w:rPr>
          <w:rFonts w:ascii="Montserrat" w:hAnsi="Montserrat" w:cs="Calibri"/>
          <w:sz w:val="22"/>
          <w:szCs w:val="22"/>
        </w:rPr>
        <w:t>and ADHD</w:t>
      </w:r>
      <w:r w:rsidRPr="004A0962">
        <w:rPr>
          <w:rFonts w:ascii="Montserrat" w:hAnsi="Montserrat" w:cs="Calibri"/>
          <w:sz w:val="22"/>
          <w:szCs w:val="22"/>
        </w:rPr>
        <w:t xml:space="preserve"> </w:t>
      </w:r>
    </w:p>
    <w:p w14:paraId="7CCF11CD" w14:textId="77777777" w:rsidR="00DF2D90" w:rsidRPr="004A0962" w:rsidRDefault="00DF2D90" w:rsidP="00DF2D90">
      <w:pPr>
        <w:pStyle w:val="NormalWeb"/>
        <w:numPr>
          <w:ilvl w:val="0"/>
          <w:numId w:val="6"/>
        </w:numPr>
        <w:rPr>
          <w:rFonts w:ascii="Montserrat" w:hAnsi="Montserrat"/>
          <w:sz w:val="22"/>
          <w:szCs w:val="22"/>
        </w:rPr>
      </w:pPr>
      <w:r w:rsidRPr="004A0962">
        <w:rPr>
          <w:rFonts w:ascii="Montserrat" w:hAnsi="Montserrat" w:cs="Calibri"/>
          <w:sz w:val="22"/>
          <w:szCs w:val="22"/>
        </w:rPr>
        <w:t xml:space="preserve">Safeguarding Training </w:t>
      </w:r>
    </w:p>
    <w:p w14:paraId="2EEAECB8" w14:textId="2F123E00" w:rsidR="00DF2D90" w:rsidRPr="004A0962" w:rsidRDefault="00DF2D90" w:rsidP="00DF2D90">
      <w:pPr>
        <w:pStyle w:val="NormalWeb"/>
        <w:numPr>
          <w:ilvl w:val="0"/>
          <w:numId w:val="6"/>
        </w:numPr>
        <w:rPr>
          <w:rFonts w:ascii="Montserrat" w:hAnsi="Montserrat"/>
          <w:sz w:val="22"/>
          <w:szCs w:val="22"/>
        </w:rPr>
      </w:pPr>
      <w:r w:rsidRPr="004A0962">
        <w:rPr>
          <w:rFonts w:ascii="Montserrat" w:hAnsi="Montserrat" w:cs="Calibri"/>
          <w:sz w:val="22"/>
          <w:szCs w:val="22"/>
        </w:rPr>
        <w:t>Solution Surgeries provide</w:t>
      </w:r>
      <w:r w:rsidR="0053273E" w:rsidRPr="004A0962">
        <w:rPr>
          <w:rFonts w:ascii="Montserrat" w:hAnsi="Montserrat" w:cs="Calibri"/>
          <w:sz w:val="22"/>
          <w:szCs w:val="22"/>
        </w:rPr>
        <w:t>d</w:t>
      </w:r>
      <w:r w:rsidRPr="004A0962">
        <w:rPr>
          <w:rFonts w:ascii="Montserrat" w:hAnsi="Montserrat" w:cs="Calibri"/>
          <w:sz w:val="22"/>
          <w:szCs w:val="22"/>
        </w:rPr>
        <w:t xml:space="preserve"> by the Educational Psychologist </w:t>
      </w:r>
    </w:p>
    <w:p w14:paraId="05882371" w14:textId="77777777" w:rsidR="00DF2D90" w:rsidRPr="004A0962" w:rsidRDefault="00DF2D90" w:rsidP="00DF2D90">
      <w:pPr>
        <w:pStyle w:val="NormalWeb"/>
        <w:numPr>
          <w:ilvl w:val="0"/>
          <w:numId w:val="6"/>
        </w:numPr>
        <w:rPr>
          <w:rFonts w:ascii="Montserrat" w:hAnsi="Montserrat"/>
          <w:sz w:val="22"/>
          <w:szCs w:val="22"/>
        </w:rPr>
      </w:pPr>
      <w:r w:rsidRPr="004A0962">
        <w:rPr>
          <w:rFonts w:ascii="Montserrat" w:hAnsi="Montserrat" w:cs="Calibri"/>
          <w:sz w:val="22"/>
          <w:szCs w:val="22"/>
        </w:rPr>
        <w:t xml:space="preserve">Support and advice from Speech and Language Teams </w:t>
      </w:r>
    </w:p>
    <w:p w14:paraId="52C45C4C" w14:textId="77777777" w:rsidR="00DF2D90" w:rsidRPr="004A0962" w:rsidRDefault="00DF2D90" w:rsidP="00DF2D90">
      <w:pPr>
        <w:pStyle w:val="NormalWeb"/>
        <w:numPr>
          <w:ilvl w:val="0"/>
          <w:numId w:val="6"/>
        </w:numPr>
        <w:rPr>
          <w:rFonts w:ascii="Montserrat" w:hAnsi="Montserrat"/>
          <w:sz w:val="22"/>
          <w:szCs w:val="22"/>
        </w:rPr>
      </w:pPr>
      <w:r w:rsidRPr="004A0962">
        <w:rPr>
          <w:rFonts w:ascii="Montserrat" w:hAnsi="Montserrat" w:cs="Calibri"/>
          <w:sz w:val="22"/>
          <w:szCs w:val="22"/>
        </w:rPr>
        <w:t xml:space="preserve">Support and advice from Local Authority in small training groups on cognition and learning </w:t>
      </w:r>
    </w:p>
    <w:p w14:paraId="5215BCEE" w14:textId="77777777" w:rsidR="00DF2D90" w:rsidRPr="004A0962" w:rsidRDefault="00DF2D90" w:rsidP="00DF2D90">
      <w:pPr>
        <w:pStyle w:val="NormalWeb"/>
        <w:numPr>
          <w:ilvl w:val="0"/>
          <w:numId w:val="6"/>
        </w:numPr>
        <w:rPr>
          <w:rFonts w:ascii="Montserrat" w:hAnsi="Montserrat"/>
          <w:sz w:val="22"/>
          <w:szCs w:val="22"/>
        </w:rPr>
      </w:pPr>
      <w:r w:rsidRPr="004A0962">
        <w:rPr>
          <w:rFonts w:ascii="Montserrat" w:hAnsi="Montserrat" w:cs="Calibri"/>
          <w:sz w:val="22"/>
          <w:szCs w:val="22"/>
        </w:rPr>
        <w:t xml:space="preserve">Corrective reading programme </w:t>
      </w:r>
    </w:p>
    <w:p w14:paraId="26FDD0D4" w14:textId="77777777" w:rsidR="00DF2D90" w:rsidRPr="004A0962" w:rsidRDefault="00DF2D90" w:rsidP="00DF2D90">
      <w:pPr>
        <w:pStyle w:val="NormalWeb"/>
        <w:numPr>
          <w:ilvl w:val="0"/>
          <w:numId w:val="6"/>
        </w:numPr>
        <w:rPr>
          <w:rFonts w:ascii="Montserrat" w:hAnsi="Montserrat"/>
          <w:sz w:val="22"/>
          <w:szCs w:val="22"/>
        </w:rPr>
      </w:pPr>
      <w:r w:rsidRPr="004A0962">
        <w:rPr>
          <w:rFonts w:ascii="Montserrat" w:hAnsi="Montserrat" w:cs="Calibri"/>
          <w:sz w:val="22"/>
          <w:szCs w:val="22"/>
        </w:rPr>
        <w:t xml:space="preserve">Corrective numeracy programme </w:t>
      </w:r>
    </w:p>
    <w:p w14:paraId="5BD2348C" w14:textId="674F84DB" w:rsidR="00DF2D90" w:rsidRPr="004A0962" w:rsidRDefault="00DF2D90" w:rsidP="00DF2D90">
      <w:pPr>
        <w:pStyle w:val="NormalWeb"/>
        <w:rPr>
          <w:rFonts w:ascii="Montserrat" w:hAnsi="Montserrat"/>
          <w:sz w:val="22"/>
          <w:szCs w:val="22"/>
        </w:rPr>
      </w:pPr>
      <w:r w:rsidRPr="004A0962">
        <w:rPr>
          <w:rFonts w:ascii="Montserrat" w:hAnsi="Montserrat" w:cs="Calibri"/>
          <w:sz w:val="22"/>
          <w:szCs w:val="22"/>
        </w:rPr>
        <w:t>The first person to contact on any issue is the tutor. If there are still concerns then the Heads of Year</w:t>
      </w:r>
      <w:r w:rsidR="004B1912" w:rsidRPr="004A0962">
        <w:rPr>
          <w:rFonts w:ascii="Montserrat" w:hAnsi="Montserrat" w:cs="Calibri"/>
          <w:sz w:val="22"/>
          <w:szCs w:val="22"/>
        </w:rPr>
        <w:t>, Deputy SENDCo and SENDCo</w:t>
      </w:r>
      <w:r w:rsidRPr="004A0962">
        <w:rPr>
          <w:rFonts w:ascii="Montserrat" w:hAnsi="Montserrat" w:cs="Calibri"/>
          <w:sz w:val="22"/>
          <w:szCs w:val="22"/>
        </w:rPr>
        <w:t xml:space="preserve"> can be contacted as below: </w:t>
      </w:r>
    </w:p>
    <w:p w14:paraId="0023CA01" w14:textId="4BEC4D74" w:rsidR="00DF2D90" w:rsidRPr="004A0962" w:rsidRDefault="00DF2D90" w:rsidP="00DF2D90">
      <w:pPr>
        <w:pStyle w:val="NormalWeb"/>
        <w:rPr>
          <w:rFonts w:ascii="Montserrat" w:hAnsi="Montserrat" w:cs="Calibri"/>
          <w:sz w:val="22"/>
          <w:szCs w:val="22"/>
        </w:rPr>
      </w:pPr>
      <w:r w:rsidRPr="004A0962">
        <w:rPr>
          <w:rFonts w:ascii="Montserrat" w:hAnsi="Montserrat" w:cs="Calibri"/>
          <w:sz w:val="22"/>
          <w:szCs w:val="22"/>
        </w:rPr>
        <w:t xml:space="preserve">Head of Year 7 </w:t>
      </w:r>
      <w:r w:rsidR="0053273E" w:rsidRPr="004A0962">
        <w:rPr>
          <w:rFonts w:ascii="Montserrat" w:hAnsi="Montserrat" w:cs="Calibri"/>
          <w:sz w:val="22"/>
          <w:szCs w:val="22"/>
        </w:rPr>
        <w:t>– Mrs F Newton – fnewton@kga.ascendlearningtrust.org.uk</w:t>
      </w:r>
    </w:p>
    <w:p w14:paraId="1554F844" w14:textId="18CF29DC" w:rsidR="00DF2D90" w:rsidRPr="004A0962" w:rsidRDefault="00DF2D90" w:rsidP="00DF2D90">
      <w:pPr>
        <w:pStyle w:val="NormalWeb"/>
        <w:rPr>
          <w:rFonts w:ascii="Montserrat" w:hAnsi="Montserrat" w:cs="Calibri"/>
          <w:sz w:val="22"/>
          <w:szCs w:val="22"/>
        </w:rPr>
      </w:pPr>
      <w:r w:rsidRPr="004A0962">
        <w:rPr>
          <w:rFonts w:ascii="Montserrat" w:hAnsi="Montserrat" w:cs="Calibri"/>
          <w:sz w:val="22"/>
          <w:szCs w:val="22"/>
        </w:rPr>
        <w:t xml:space="preserve">Head of Year 8 </w:t>
      </w:r>
      <w:r w:rsidR="0053273E" w:rsidRPr="004A0962">
        <w:rPr>
          <w:rFonts w:ascii="Montserrat" w:hAnsi="Montserrat" w:cs="Calibri"/>
          <w:sz w:val="22"/>
          <w:szCs w:val="22"/>
        </w:rPr>
        <w:t>– Mr M Williams</w:t>
      </w:r>
      <w:r w:rsidR="00DE7C15" w:rsidRPr="004A0962">
        <w:rPr>
          <w:rFonts w:ascii="Montserrat" w:hAnsi="Montserrat" w:cs="Calibri"/>
          <w:sz w:val="22"/>
          <w:szCs w:val="22"/>
        </w:rPr>
        <w:t xml:space="preserve"> – mwilliams@kga.ascendlearning</w:t>
      </w:r>
      <w:r w:rsidR="0053273E" w:rsidRPr="004A0962">
        <w:rPr>
          <w:rFonts w:ascii="Montserrat" w:hAnsi="Montserrat" w:cs="Calibri"/>
          <w:sz w:val="22"/>
          <w:szCs w:val="22"/>
        </w:rPr>
        <w:t>trust.org.uk</w:t>
      </w:r>
    </w:p>
    <w:p w14:paraId="5AA986C7" w14:textId="06E3F53C" w:rsidR="00DF2D90" w:rsidRPr="004A0962" w:rsidRDefault="00DF2D90" w:rsidP="00DF2D90">
      <w:pPr>
        <w:pStyle w:val="NormalWeb"/>
        <w:rPr>
          <w:rFonts w:ascii="Montserrat" w:hAnsi="Montserrat" w:cs="Calibri"/>
          <w:sz w:val="22"/>
          <w:szCs w:val="22"/>
        </w:rPr>
      </w:pPr>
      <w:r w:rsidRPr="004A0962">
        <w:rPr>
          <w:rFonts w:ascii="Montserrat" w:hAnsi="Montserrat" w:cs="Calibri"/>
          <w:sz w:val="22"/>
          <w:szCs w:val="22"/>
        </w:rPr>
        <w:t xml:space="preserve">Head of Year 9 </w:t>
      </w:r>
      <w:r w:rsidR="0053273E" w:rsidRPr="004A0962">
        <w:rPr>
          <w:rFonts w:ascii="Montserrat" w:hAnsi="Montserrat" w:cs="Calibri"/>
          <w:sz w:val="22"/>
          <w:szCs w:val="22"/>
        </w:rPr>
        <w:t>– Miss M Todd – mtodd@kga.ascendlearningtrust.org.uk</w:t>
      </w:r>
    </w:p>
    <w:p w14:paraId="23D1719B" w14:textId="5800193B" w:rsidR="00DF2D90" w:rsidRPr="004A0962" w:rsidRDefault="00DF2D90" w:rsidP="00DF2D90">
      <w:pPr>
        <w:pStyle w:val="NormalWeb"/>
        <w:rPr>
          <w:rFonts w:ascii="Montserrat" w:hAnsi="Montserrat" w:cs="Calibri"/>
          <w:sz w:val="22"/>
          <w:szCs w:val="22"/>
        </w:rPr>
      </w:pPr>
      <w:r w:rsidRPr="004A0962">
        <w:rPr>
          <w:rFonts w:ascii="Montserrat" w:hAnsi="Montserrat" w:cs="Calibri"/>
          <w:sz w:val="22"/>
          <w:szCs w:val="22"/>
        </w:rPr>
        <w:t xml:space="preserve">Head of Year 10 </w:t>
      </w:r>
      <w:r w:rsidR="0053273E" w:rsidRPr="004A0962">
        <w:rPr>
          <w:rFonts w:ascii="Montserrat" w:hAnsi="Montserrat" w:cs="Calibri"/>
          <w:sz w:val="22"/>
          <w:szCs w:val="22"/>
        </w:rPr>
        <w:t>– Mr D Phillips – dphillips@kga.ascendlearningtrust.org.uk</w:t>
      </w:r>
    </w:p>
    <w:p w14:paraId="5F9A50C5" w14:textId="5E85AB5F" w:rsidR="00DF2D90" w:rsidRPr="004A0962" w:rsidRDefault="00DF2D90" w:rsidP="00DF2D90">
      <w:pPr>
        <w:pStyle w:val="NormalWeb"/>
        <w:rPr>
          <w:rFonts w:ascii="Montserrat" w:hAnsi="Montserrat" w:cs="Calibri"/>
          <w:sz w:val="22"/>
          <w:szCs w:val="22"/>
        </w:rPr>
      </w:pPr>
      <w:r w:rsidRPr="004A0962">
        <w:rPr>
          <w:rFonts w:ascii="Montserrat" w:hAnsi="Montserrat" w:cs="Calibri"/>
          <w:sz w:val="22"/>
          <w:szCs w:val="22"/>
        </w:rPr>
        <w:t xml:space="preserve">Head of Year 11 </w:t>
      </w:r>
      <w:r w:rsidR="0053273E" w:rsidRPr="004A0962">
        <w:rPr>
          <w:rFonts w:ascii="Montserrat" w:hAnsi="Montserrat" w:cs="Calibri"/>
          <w:sz w:val="22"/>
          <w:szCs w:val="22"/>
        </w:rPr>
        <w:t>– Mr J Savery – jsavery@kga.ascendlearningtrust.org.uk</w:t>
      </w:r>
    </w:p>
    <w:p w14:paraId="2A36B554" w14:textId="550D192C" w:rsidR="00DF2D90" w:rsidRPr="004A0962" w:rsidRDefault="00DF2D90" w:rsidP="00DF2D90">
      <w:pPr>
        <w:pStyle w:val="NormalWeb"/>
        <w:rPr>
          <w:rFonts w:ascii="Montserrat" w:hAnsi="Montserrat"/>
          <w:sz w:val="22"/>
          <w:szCs w:val="22"/>
        </w:rPr>
      </w:pPr>
      <w:r w:rsidRPr="004A0962">
        <w:rPr>
          <w:rFonts w:ascii="Montserrat" w:hAnsi="Montserrat" w:cs="Calibri"/>
          <w:sz w:val="22"/>
          <w:szCs w:val="22"/>
        </w:rPr>
        <w:t xml:space="preserve">Head of </w:t>
      </w:r>
      <w:r w:rsidR="009A59C6" w:rsidRPr="004A0962">
        <w:rPr>
          <w:rFonts w:ascii="Montserrat" w:hAnsi="Montserrat" w:cs="Calibri"/>
          <w:sz w:val="22"/>
          <w:szCs w:val="22"/>
        </w:rPr>
        <w:t>Sixth Form – Miss K Braithwaite</w:t>
      </w:r>
      <w:r w:rsidR="00DE7C15" w:rsidRPr="004A0962">
        <w:rPr>
          <w:rFonts w:ascii="Montserrat" w:hAnsi="Montserrat" w:cs="Calibri"/>
          <w:sz w:val="22"/>
          <w:szCs w:val="22"/>
        </w:rPr>
        <w:t xml:space="preserve"> – kbraithwaite@kga.ascendlearningtrust.org.uk</w:t>
      </w:r>
      <w:r w:rsidRPr="004A0962">
        <w:rPr>
          <w:rFonts w:ascii="Montserrat" w:hAnsi="Montserrat" w:cs="Calibri"/>
          <w:sz w:val="22"/>
          <w:szCs w:val="22"/>
        </w:rPr>
        <w:t xml:space="preserve"> </w:t>
      </w:r>
    </w:p>
    <w:p w14:paraId="73D617CA" w14:textId="728B97E7" w:rsidR="00DF2D90" w:rsidRPr="004A0962" w:rsidRDefault="00DF2D90" w:rsidP="00DF2D90">
      <w:pPr>
        <w:pStyle w:val="NormalWeb"/>
        <w:rPr>
          <w:rFonts w:ascii="Montserrat" w:hAnsi="Montserrat" w:cs="Calibri"/>
          <w:sz w:val="22"/>
          <w:szCs w:val="22"/>
        </w:rPr>
      </w:pPr>
      <w:r w:rsidRPr="004A0962">
        <w:rPr>
          <w:rFonts w:ascii="Montserrat" w:hAnsi="Montserrat" w:cs="Calibri"/>
          <w:sz w:val="22"/>
          <w:szCs w:val="22"/>
        </w:rPr>
        <w:t>Deputy</w:t>
      </w:r>
      <w:r w:rsidR="00173A0B" w:rsidRPr="004A0962">
        <w:rPr>
          <w:rFonts w:ascii="Montserrat" w:hAnsi="Montserrat" w:cs="Calibri"/>
          <w:sz w:val="22"/>
          <w:szCs w:val="22"/>
        </w:rPr>
        <w:t xml:space="preserve"> SENDCo</w:t>
      </w:r>
      <w:r w:rsidRPr="004A0962">
        <w:rPr>
          <w:rFonts w:ascii="Montserrat" w:hAnsi="Montserrat" w:cs="Calibri"/>
          <w:sz w:val="22"/>
          <w:szCs w:val="22"/>
        </w:rPr>
        <w:t xml:space="preserve"> </w:t>
      </w:r>
      <w:r w:rsidR="009A59C6" w:rsidRPr="004A0962">
        <w:rPr>
          <w:rFonts w:ascii="Montserrat" w:hAnsi="Montserrat" w:cs="Calibri"/>
          <w:sz w:val="22"/>
          <w:szCs w:val="22"/>
        </w:rPr>
        <w:t>– Mr J Johnstone – jjohnstone@kga.ascendlearningtrust.org.uk</w:t>
      </w:r>
    </w:p>
    <w:p w14:paraId="0FD72286" w14:textId="5E672C8C" w:rsidR="00DF2D90" w:rsidRPr="004A0962" w:rsidRDefault="00DF2D90" w:rsidP="00DF2D90">
      <w:pPr>
        <w:pStyle w:val="NormalWeb"/>
        <w:rPr>
          <w:rFonts w:ascii="Montserrat" w:hAnsi="Montserrat"/>
          <w:sz w:val="22"/>
          <w:szCs w:val="22"/>
        </w:rPr>
      </w:pPr>
      <w:r w:rsidRPr="004A0962">
        <w:rPr>
          <w:rFonts w:ascii="Montserrat" w:hAnsi="Montserrat" w:cs="Calibri"/>
          <w:sz w:val="22"/>
          <w:szCs w:val="22"/>
        </w:rPr>
        <w:t xml:space="preserve">SENDCo </w:t>
      </w:r>
      <w:r w:rsidR="009A59C6" w:rsidRPr="004A0962">
        <w:rPr>
          <w:rFonts w:ascii="Montserrat" w:hAnsi="Montserrat" w:cs="Calibri"/>
          <w:sz w:val="22"/>
          <w:szCs w:val="22"/>
        </w:rPr>
        <w:t>– Miss S Giddings – senco@kga.ascendlearningtrust.org.uk</w:t>
      </w:r>
    </w:p>
    <w:p w14:paraId="062B2B8E" w14:textId="12452B74" w:rsidR="00DF2D90" w:rsidRPr="004A0962" w:rsidRDefault="004B1912" w:rsidP="00DF2D90">
      <w:pPr>
        <w:pStyle w:val="NormalWeb"/>
        <w:rPr>
          <w:rFonts w:ascii="Montserrat" w:hAnsi="Montserrat"/>
          <w:sz w:val="22"/>
          <w:szCs w:val="22"/>
        </w:rPr>
      </w:pPr>
      <w:r w:rsidRPr="004A0962">
        <w:rPr>
          <w:rFonts w:ascii="Montserrat" w:hAnsi="Montserrat" w:cs="Calibri"/>
          <w:sz w:val="22"/>
          <w:szCs w:val="22"/>
        </w:rPr>
        <w:t xml:space="preserve">You can also contact the local authority through - </w:t>
      </w:r>
      <w:r w:rsidR="00DF2D90" w:rsidRPr="004A0962">
        <w:rPr>
          <w:rFonts w:ascii="Montserrat" w:hAnsi="Montserrat" w:cs="Calibri"/>
          <w:sz w:val="22"/>
          <w:szCs w:val="22"/>
        </w:rPr>
        <w:t xml:space="preserve">Statutory SEND Service at Wiltshire Council: </w:t>
      </w:r>
    </w:p>
    <w:p w14:paraId="41329019" w14:textId="77777777" w:rsidR="00DF2D90" w:rsidRPr="004A0962" w:rsidRDefault="00DF2D90" w:rsidP="00DF2D90">
      <w:pPr>
        <w:pStyle w:val="NormalWeb"/>
        <w:rPr>
          <w:rFonts w:ascii="Montserrat" w:hAnsi="Montserrat"/>
          <w:sz w:val="22"/>
          <w:szCs w:val="22"/>
        </w:rPr>
      </w:pPr>
      <w:r w:rsidRPr="004A0962">
        <w:rPr>
          <w:rFonts w:ascii="Montserrat" w:hAnsi="Montserrat" w:cs="Calibri"/>
          <w:sz w:val="22"/>
          <w:szCs w:val="22"/>
        </w:rPr>
        <w:t xml:space="preserve">Wiltshire Council County Hall Trowbridge BA14 8JN </w:t>
      </w:r>
    </w:p>
    <w:p w14:paraId="59A84FFA" w14:textId="55FD1E89" w:rsidR="00DF2D90" w:rsidRPr="004A0962" w:rsidRDefault="00DF2D90" w:rsidP="00DF2D90">
      <w:pPr>
        <w:pStyle w:val="NormalWeb"/>
        <w:rPr>
          <w:rFonts w:ascii="Montserrat" w:hAnsi="Montserrat" w:cs="Calibri"/>
          <w:sz w:val="22"/>
          <w:szCs w:val="22"/>
        </w:rPr>
      </w:pPr>
      <w:hyperlink r:id="rId6" w:history="1">
        <w:r w:rsidRPr="004A0962">
          <w:rPr>
            <w:rStyle w:val="Hyperlink"/>
            <w:rFonts w:ascii="Montserrat" w:hAnsi="Montserrat" w:cs="Calibri"/>
            <w:sz w:val="22"/>
            <w:szCs w:val="22"/>
          </w:rPr>
          <w:t>statutorysen.service@wiltshire.gov.uk</w:t>
        </w:r>
      </w:hyperlink>
      <w:r w:rsidRPr="004A0962">
        <w:rPr>
          <w:rFonts w:ascii="Montserrat" w:hAnsi="Montserrat" w:cs="Calibri"/>
          <w:color w:val="0260BF"/>
          <w:sz w:val="22"/>
          <w:szCs w:val="22"/>
        </w:rPr>
        <w:t xml:space="preserve">  </w:t>
      </w:r>
      <w:r w:rsidRPr="004A0962">
        <w:rPr>
          <w:rFonts w:ascii="Montserrat" w:hAnsi="Montserrat"/>
          <w:sz w:val="22"/>
          <w:szCs w:val="22"/>
        </w:rPr>
        <w:t xml:space="preserve">or phone </w:t>
      </w:r>
      <w:r w:rsidRPr="004A0962">
        <w:rPr>
          <w:rFonts w:ascii="Montserrat" w:hAnsi="Montserrat" w:cs="Calibri"/>
          <w:sz w:val="22"/>
          <w:szCs w:val="22"/>
        </w:rPr>
        <w:t xml:space="preserve">0300 456 0108 option 2 </w:t>
      </w:r>
    </w:p>
    <w:p w14:paraId="1FFC2786" w14:textId="209C5714" w:rsidR="00DF2D90" w:rsidRPr="004A0962" w:rsidRDefault="00DF2D90" w:rsidP="00951DCA">
      <w:pPr>
        <w:pStyle w:val="NormalWeb"/>
        <w:jc w:val="both"/>
        <w:rPr>
          <w:rFonts w:ascii="Montserrat" w:hAnsi="Montserrat"/>
          <w:sz w:val="22"/>
          <w:szCs w:val="22"/>
        </w:rPr>
      </w:pPr>
      <w:r w:rsidRPr="004A0962">
        <w:rPr>
          <w:rFonts w:ascii="Montserrat" w:hAnsi="Montserrat" w:cs="Calibri"/>
          <w:b/>
          <w:bCs/>
          <w:sz w:val="22"/>
          <w:szCs w:val="22"/>
        </w:rPr>
        <w:t xml:space="preserve">What specialist services are available or accessed by the setting? </w:t>
      </w:r>
      <w:r w:rsidRPr="004A0962">
        <w:rPr>
          <w:rFonts w:ascii="Montserrat" w:hAnsi="Montserrat"/>
          <w:sz w:val="22"/>
          <w:szCs w:val="22"/>
        </w:rPr>
        <w:t>Sometimes we need extra help to offer our pupils the support that they need. Whenever necessary we will work with external support services to meet the needs of our pupils with SEND and to support their families. These include:</w:t>
      </w:r>
    </w:p>
    <w:p w14:paraId="240D3C45" w14:textId="77777777" w:rsidR="00DF2D90" w:rsidRPr="004A0962" w:rsidRDefault="00DF2D90" w:rsidP="00DF2D90">
      <w:pPr>
        <w:pStyle w:val="NormalWeb"/>
        <w:numPr>
          <w:ilvl w:val="0"/>
          <w:numId w:val="7"/>
        </w:numPr>
        <w:rPr>
          <w:rFonts w:ascii="Montserrat" w:hAnsi="Montserrat"/>
          <w:sz w:val="22"/>
          <w:szCs w:val="22"/>
        </w:rPr>
      </w:pPr>
      <w:r w:rsidRPr="004A0962">
        <w:rPr>
          <w:rFonts w:ascii="Montserrat" w:hAnsi="Montserrat" w:cs="Calibri"/>
          <w:sz w:val="22"/>
          <w:szCs w:val="22"/>
        </w:rPr>
        <w:t xml:space="preserve">CAMHS </w:t>
      </w:r>
    </w:p>
    <w:p w14:paraId="3AE50808" w14:textId="77777777" w:rsidR="00DF2D90" w:rsidRPr="004A0962" w:rsidRDefault="00DF2D90" w:rsidP="00DF2D90">
      <w:pPr>
        <w:pStyle w:val="NormalWeb"/>
        <w:numPr>
          <w:ilvl w:val="0"/>
          <w:numId w:val="7"/>
        </w:numPr>
        <w:rPr>
          <w:rFonts w:ascii="Montserrat" w:hAnsi="Montserrat"/>
          <w:sz w:val="22"/>
          <w:szCs w:val="22"/>
        </w:rPr>
      </w:pPr>
      <w:r w:rsidRPr="004A0962">
        <w:rPr>
          <w:rFonts w:ascii="Montserrat" w:hAnsi="Montserrat" w:cs="Calibri"/>
          <w:sz w:val="22"/>
          <w:szCs w:val="22"/>
        </w:rPr>
        <w:t xml:space="preserve">Education Welfare Support </w:t>
      </w:r>
    </w:p>
    <w:p w14:paraId="7F71F62A" w14:textId="77777777" w:rsidR="00DF2D90" w:rsidRPr="004A0962" w:rsidRDefault="00DF2D90" w:rsidP="00DF2D90">
      <w:pPr>
        <w:pStyle w:val="NormalWeb"/>
        <w:numPr>
          <w:ilvl w:val="0"/>
          <w:numId w:val="7"/>
        </w:numPr>
        <w:rPr>
          <w:rFonts w:ascii="Montserrat" w:hAnsi="Montserrat"/>
          <w:sz w:val="22"/>
          <w:szCs w:val="22"/>
        </w:rPr>
      </w:pPr>
      <w:r w:rsidRPr="004A0962">
        <w:rPr>
          <w:rFonts w:ascii="Montserrat" w:hAnsi="Montserrat" w:cs="Calibri"/>
          <w:sz w:val="22"/>
          <w:szCs w:val="22"/>
        </w:rPr>
        <w:t xml:space="preserve">MASH (Multi Agency Safeguarding Hub) </w:t>
      </w:r>
    </w:p>
    <w:p w14:paraId="51FDB29A" w14:textId="77777777" w:rsidR="00DF2D90" w:rsidRPr="004A0962" w:rsidRDefault="00DF2D90" w:rsidP="00DF2D90">
      <w:pPr>
        <w:pStyle w:val="NormalWeb"/>
        <w:numPr>
          <w:ilvl w:val="0"/>
          <w:numId w:val="7"/>
        </w:numPr>
        <w:rPr>
          <w:rFonts w:ascii="Montserrat" w:hAnsi="Montserrat"/>
          <w:sz w:val="22"/>
          <w:szCs w:val="22"/>
        </w:rPr>
      </w:pPr>
      <w:r w:rsidRPr="004A0962">
        <w:rPr>
          <w:rFonts w:ascii="Montserrat" w:hAnsi="Montserrat" w:cs="Calibri"/>
          <w:sz w:val="22"/>
          <w:szCs w:val="22"/>
        </w:rPr>
        <w:t xml:space="preserve">ELSA </w:t>
      </w:r>
    </w:p>
    <w:p w14:paraId="516C5D88" w14:textId="77777777" w:rsidR="00DF2D90" w:rsidRPr="004A0962" w:rsidRDefault="00DF2D90" w:rsidP="00DF2D90">
      <w:pPr>
        <w:pStyle w:val="NormalWeb"/>
        <w:numPr>
          <w:ilvl w:val="0"/>
          <w:numId w:val="7"/>
        </w:numPr>
        <w:rPr>
          <w:rFonts w:ascii="Montserrat" w:hAnsi="Montserrat"/>
          <w:sz w:val="22"/>
          <w:szCs w:val="22"/>
        </w:rPr>
      </w:pPr>
      <w:r w:rsidRPr="004A0962">
        <w:rPr>
          <w:rFonts w:ascii="Montserrat" w:hAnsi="Montserrat" w:cs="Calibri"/>
          <w:sz w:val="22"/>
          <w:szCs w:val="22"/>
        </w:rPr>
        <w:t xml:space="preserve">Specialist teacher Advisor Services and Support (provided by Wiltshire Council) </w:t>
      </w:r>
    </w:p>
    <w:p w14:paraId="454D1541" w14:textId="77777777" w:rsidR="00DF2D90" w:rsidRPr="004A0962" w:rsidRDefault="00DF2D90" w:rsidP="00DF2D90">
      <w:pPr>
        <w:pStyle w:val="NormalWeb"/>
        <w:numPr>
          <w:ilvl w:val="0"/>
          <w:numId w:val="7"/>
        </w:numPr>
        <w:rPr>
          <w:rFonts w:ascii="Montserrat" w:hAnsi="Montserrat"/>
          <w:sz w:val="22"/>
          <w:szCs w:val="22"/>
        </w:rPr>
      </w:pPr>
      <w:r w:rsidRPr="004A0962">
        <w:rPr>
          <w:rFonts w:ascii="Montserrat" w:hAnsi="Montserrat" w:cs="Calibri"/>
          <w:sz w:val="22"/>
          <w:szCs w:val="22"/>
        </w:rPr>
        <w:t xml:space="preserve">Specialist Teacher assessor </w:t>
      </w:r>
    </w:p>
    <w:p w14:paraId="39353934" w14:textId="77777777" w:rsidR="00DF2D90" w:rsidRPr="004A0962" w:rsidRDefault="00DF2D90" w:rsidP="00DF2D90">
      <w:pPr>
        <w:pStyle w:val="NormalWeb"/>
        <w:numPr>
          <w:ilvl w:val="0"/>
          <w:numId w:val="7"/>
        </w:numPr>
        <w:rPr>
          <w:rFonts w:ascii="Montserrat" w:hAnsi="Montserrat"/>
          <w:sz w:val="22"/>
          <w:szCs w:val="22"/>
        </w:rPr>
      </w:pPr>
      <w:r w:rsidRPr="004A0962">
        <w:rPr>
          <w:rFonts w:ascii="Montserrat" w:hAnsi="Montserrat" w:cs="Calibri"/>
          <w:sz w:val="22"/>
          <w:szCs w:val="22"/>
        </w:rPr>
        <w:t xml:space="preserve">MNES </w:t>
      </w:r>
    </w:p>
    <w:p w14:paraId="49E04A85" w14:textId="6DEF7A17" w:rsidR="00DF2D90" w:rsidRPr="004A0962" w:rsidRDefault="00DF2D90" w:rsidP="00DF2D90">
      <w:pPr>
        <w:pStyle w:val="NormalWeb"/>
        <w:numPr>
          <w:ilvl w:val="0"/>
          <w:numId w:val="7"/>
        </w:numPr>
        <w:rPr>
          <w:rFonts w:ascii="Montserrat" w:hAnsi="Montserrat"/>
          <w:sz w:val="22"/>
          <w:szCs w:val="22"/>
        </w:rPr>
      </w:pPr>
      <w:r w:rsidRPr="004A0962">
        <w:rPr>
          <w:rFonts w:ascii="Montserrat" w:hAnsi="Montserrat" w:cs="Calibri"/>
          <w:sz w:val="22"/>
          <w:szCs w:val="22"/>
        </w:rPr>
        <w:t xml:space="preserve">Alternative Provision  </w:t>
      </w:r>
    </w:p>
    <w:p w14:paraId="5EB52611" w14:textId="2BD2CE2E" w:rsidR="00FE1265" w:rsidRPr="004A0962" w:rsidRDefault="00173A0B" w:rsidP="00173A0B">
      <w:pPr>
        <w:spacing w:line="240" w:lineRule="auto"/>
        <w:ind w:left="360"/>
        <w:rPr>
          <w:b/>
          <w:bCs/>
        </w:rPr>
      </w:pPr>
      <w:r w:rsidRPr="004A0962">
        <w:rPr>
          <w:b/>
          <w:bCs/>
        </w:rPr>
        <w:t xml:space="preserve">3. </w:t>
      </w:r>
      <w:r w:rsidR="00FE1265" w:rsidRPr="004A0962">
        <w:rPr>
          <w:b/>
          <w:bCs/>
        </w:rPr>
        <w:t>What should I do if I think my child SEN</w:t>
      </w:r>
      <w:r w:rsidR="00DF2D90" w:rsidRPr="004A0962">
        <w:rPr>
          <w:b/>
          <w:bCs/>
        </w:rPr>
        <w:t>D</w:t>
      </w:r>
      <w:r w:rsidR="00FE1265" w:rsidRPr="004A0962">
        <w:rPr>
          <w:b/>
          <w:bCs/>
        </w:rPr>
        <w:t>?</w:t>
      </w:r>
    </w:p>
    <w:p w14:paraId="4C23CFA6" w14:textId="089A1282" w:rsidR="00DF2D90" w:rsidRPr="004A0962" w:rsidRDefault="00DF2D90" w:rsidP="00DF2D90">
      <w:pPr>
        <w:spacing w:line="240" w:lineRule="auto"/>
      </w:pPr>
      <w:r w:rsidRPr="004A0962">
        <w:rPr>
          <w:noProof/>
          <w:bdr w:val="none" w:sz="0" w:space="0" w:color="auto" w:frame="1"/>
          <w:lang w:eastAsia="en-GB"/>
        </w:rPr>
        <w:drawing>
          <wp:inline distT="0" distB="0" distL="0" distR="0" wp14:anchorId="19C4C1C5" wp14:editId="24D515A1">
            <wp:extent cx="5943600" cy="552141"/>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552141"/>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583"/>
        <w:gridCol w:w="3149"/>
        <w:gridCol w:w="2608"/>
      </w:tblGrid>
      <w:tr w:rsidR="00DF2D90" w:rsidRPr="004A0962" w14:paraId="03FCC637" w14:textId="77777777" w:rsidTr="0030746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878E9A4" w14:textId="190E36B5" w:rsidR="00DF2D90" w:rsidRPr="004A0962" w:rsidRDefault="00DF2D90" w:rsidP="00173A0B">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If you think your child might have SEND, the first person you should tell is your child’s teacher or tutor.  You can get in touch with them via the school email or phone to make an appointment</w:t>
            </w:r>
          </w:p>
          <w:p w14:paraId="10A75F9C" w14:textId="6EA8A07D" w:rsidR="00DF2D90" w:rsidRPr="004A0962" w:rsidRDefault="00DF2D90" w:rsidP="00DF2D90">
            <w:pPr>
              <w:pStyle w:val="1bodycopy10pt"/>
              <w:rPr>
                <w:rFonts w:ascii="Montserrat" w:hAnsi="Montserrat"/>
                <w:sz w:val="22"/>
                <w:szCs w:val="22"/>
                <w:lang w:val="en-GB" w:eastAsia="en-GB"/>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00BA1B7" w14:textId="77777777" w:rsidR="00DF2D90" w:rsidRPr="004A0962" w:rsidRDefault="00DF2D90" w:rsidP="00173A0B">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We will meet with you to discuss your concerns and try to get a better understanding of what your child’s strengths and difficulties are.</w:t>
            </w:r>
          </w:p>
          <w:p w14:paraId="2DA79A4C" w14:textId="1133672F" w:rsidR="00DF2D90" w:rsidRPr="004A0962" w:rsidRDefault="00DF2D90" w:rsidP="00173A0B">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Together we will decide what outcomes to seek for your child and agree on next steps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1D71993" w14:textId="77777777" w:rsidR="00DF2D90" w:rsidRPr="004A0962" w:rsidRDefault="00DF2D90" w:rsidP="00173A0B">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If we decide that your child needs SEN support, we will formally notify you in writing and your child will be added to the school’s SEND register. </w:t>
            </w:r>
          </w:p>
        </w:tc>
      </w:tr>
    </w:tbl>
    <w:p w14:paraId="56C1CDBD" w14:textId="77777777" w:rsidR="00DF2D90" w:rsidRPr="004A0962" w:rsidRDefault="00DF2D90" w:rsidP="00DF2D90">
      <w:pPr>
        <w:spacing w:line="240" w:lineRule="auto"/>
      </w:pPr>
    </w:p>
    <w:p w14:paraId="66823729" w14:textId="32B9B142" w:rsidR="00FE1265" w:rsidRPr="004A0962" w:rsidRDefault="00FE1265" w:rsidP="00173A0B">
      <w:pPr>
        <w:pStyle w:val="ListParagraph"/>
        <w:numPr>
          <w:ilvl w:val="0"/>
          <w:numId w:val="8"/>
        </w:numPr>
        <w:spacing w:line="240" w:lineRule="auto"/>
        <w:rPr>
          <w:b/>
          <w:bCs/>
        </w:rPr>
      </w:pPr>
      <w:r w:rsidRPr="004A0962">
        <w:rPr>
          <w:b/>
          <w:bCs/>
        </w:rPr>
        <w:t>How will the school know if my child needs SEN support?</w:t>
      </w:r>
    </w:p>
    <w:p w14:paraId="17A725ED" w14:textId="466B46F3" w:rsidR="00173A0B" w:rsidRPr="004A0962" w:rsidRDefault="00173A0B" w:rsidP="00CB61F0">
      <w:pPr>
        <w:pStyle w:val="NormalWeb"/>
        <w:jc w:val="both"/>
        <w:rPr>
          <w:rFonts w:ascii="Montserrat" w:hAnsi="Montserrat"/>
          <w:sz w:val="22"/>
          <w:szCs w:val="22"/>
        </w:rPr>
      </w:pPr>
      <w:r w:rsidRPr="004A0962">
        <w:rPr>
          <w:rFonts w:ascii="Montserrat" w:hAnsi="Montserrat" w:cs="Calibri"/>
          <w:sz w:val="22"/>
          <w:szCs w:val="22"/>
        </w:rPr>
        <w:t xml:space="preserve">Students are tested on entry </w:t>
      </w:r>
      <w:r w:rsidRPr="004A0962">
        <w:rPr>
          <w:rFonts w:ascii="Montserrat" w:hAnsi="Montserrat" w:cs="Calibri"/>
          <w:sz w:val="22"/>
          <w:szCs w:val="22"/>
          <w:shd w:val="clear" w:color="auto" w:fill="FFFFFF" w:themeFill="background1"/>
        </w:rPr>
        <w:t xml:space="preserve">using </w:t>
      </w:r>
      <w:r w:rsidR="00EF2F83" w:rsidRPr="004A0962">
        <w:rPr>
          <w:rFonts w:ascii="Montserrat" w:hAnsi="Montserrat" w:cs="Calibri"/>
          <w:sz w:val="22"/>
          <w:szCs w:val="22"/>
          <w:shd w:val="clear" w:color="auto" w:fill="FFFFFF" w:themeFill="background1"/>
        </w:rPr>
        <w:t>reading tests</w:t>
      </w:r>
      <w:r w:rsidR="00B17F2D" w:rsidRPr="004A0962">
        <w:rPr>
          <w:rFonts w:ascii="Montserrat" w:hAnsi="Montserrat" w:cs="Calibri"/>
          <w:sz w:val="22"/>
          <w:szCs w:val="22"/>
        </w:rPr>
        <w:t xml:space="preserve"> from </w:t>
      </w:r>
      <w:proofErr w:type="spellStart"/>
      <w:r w:rsidR="00B17F2D" w:rsidRPr="004A0962">
        <w:rPr>
          <w:rFonts w:ascii="Montserrat" w:hAnsi="Montserrat" w:cs="Calibri"/>
          <w:sz w:val="22"/>
          <w:szCs w:val="22"/>
        </w:rPr>
        <w:t>Sparx</w:t>
      </w:r>
      <w:proofErr w:type="spellEnd"/>
      <w:r w:rsidR="00B17F2D" w:rsidRPr="004A0962">
        <w:rPr>
          <w:rFonts w:ascii="Montserrat" w:hAnsi="Montserrat" w:cs="Calibri"/>
          <w:sz w:val="22"/>
          <w:szCs w:val="22"/>
        </w:rPr>
        <w:t xml:space="preserve"> Reader screening and NGRTs for those who have a Standard Average Score below 100</w:t>
      </w:r>
      <w:r w:rsidRPr="004A0962">
        <w:rPr>
          <w:rFonts w:ascii="Montserrat" w:hAnsi="Montserrat" w:cs="Calibri"/>
          <w:sz w:val="22"/>
          <w:szCs w:val="22"/>
        </w:rPr>
        <w:t xml:space="preserve">. This allows us to target support for students with additional needs, whilst giving us an indication of gaps in learning. If there are concerns, then they are discussed with the SENDCo. There are some cognitive tests that we can complete in school, and if there are further concerns, students can then be referred to a specialist teacher advisor at the Local Education Authority should we need additional support. We also invite a SPLD teacher in on a </w:t>
      </w:r>
      <w:proofErr w:type="gramStart"/>
      <w:r w:rsidRPr="004A0962">
        <w:rPr>
          <w:rFonts w:ascii="Montserrat" w:hAnsi="Montserrat" w:cs="Calibri"/>
          <w:sz w:val="22"/>
          <w:szCs w:val="22"/>
        </w:rPr>
        <w:t>needs</w:t>
      </w:r>
      <w:proofErr w:type="gramEnd"/>
      <w:r w:rsidRPr="004A0962">
        <w:rPr>
          <w:rFonts w:ascii="Montserrat" w:hAnsi="Montserrat" w:cs="Calibri"/>
          <w:sz w:val="22"/>
          <w:szCs w:val="22"/>
        </w:rPr>
        <w:t xml:space="preserve"> basis, this is necessary when ascertaining </w:t>
      </w:r>
      <w:proofErr w:type="gramStart"/>
      <w:r w:rsidRPr="004A0962">
        <w:rPr>
          <w:rFonts w:ascii="Montserrat" w:hAnsi="Montserrat" w:cs="Calibri"/>
          <w:sz w:val="22"/>
          <w:szCs w:val="22"/>
        </w:rPr>
        <w:t>whether or not</w:t>
      </w:r>
      <w:proofErr w:type="gramEnd"/>
      <w:r w:rsidRPr="004A0962">
        <w:rPr>
          <w:rFonts w:ascii="Montserrat" w:hAnsi="Montserrat" w:cs="Calibri"/>
          <w:sz w:val="22"/>
          <w:szCs w:val="22"/>
        </w:rPr>
        <w:t xml:space="preserve"> students qualify for access arrangements. We are also able to ask for support from the SENDS service, to include Educational Phycologists and specialist teacher advisers. This involves meetings with parents and the completion of a</w:t>
      </w:r>
      <w:r w:rsidR="009A59C6" w:rsidRPr="004A0962">
        <w:rPr>
          <w:rFonts w:ascii="Montserrat" w:hAnsi="Montserrat" w:cs="Calibri"/>
          <w:sz w:val="22"/>
          <w:szCs w:val="22"/>
        </w:rPr>
        <w:t xml:space="preserve">n </w:t>
      </w:r>
      <w:r w:rsidRPr="004A0962">
        <w:rPr>
          <w:rFonts w:ascii="Montserrat" w:hAnsi="Montserrat" w:cs="Calibri"/>
          <w:sz w:val="22"/>
          <w:szCs w:val="22"/>
        </w:rPr>
        <w:t xml:space="preserve">online screening tool; </w:t>
      </w:r>
      <w:r w:rsidR="00DE7C15" w:rsidRPr="004A0962">
        <w:rPr>
          <w:rFonts w:ascii="Montserrat" w:hAnsi="Montserrat" w:cs="Calibri"/>
          <w:sz w:val="22"/>
          <w:szCs w:val="22"/>
        </w:rPr>
        <w:t>SSENS Referral</w:t>
      </w:r>
      <w:r w:rsidRPr="004A0962">
        <w:rPr>
          <w:rFonts w:ascii="Montserrat" w:hAnsi="Montserrat" w:cs="Calibri"/>
          <w:sz w:val="22"/>
          <w:szCs w:val="22"/>
        </w:rPr>
        <w:t xml:space="preserve">, which allows us as professionals to access the correct support. </w:t>
      </w:r>
    </w:p>
    <w:p w14:paraId="0266BFBB" w14:textId="01315BA1" w:rsidR="00173A0B" w:rsidRPr="004A0962" w:rsidRDefault="00173A0B" w:rsidP="00CB61F0">
      <w:pPr>
        <w:pStyle w:val="NormalWeb"/>
        <w:jc w:val="both"/>
        <w:rPr>
          <w:rFonts w:ascii="Montserrat" w:hAnsi="Montserrat"/>
          <w:sz w:val="22"/>
          <w:szCs w:val="22"/>
        </w:rPr>
      </w:pPr>
      <w:r w:rsidRPr="004A0962">
        <w:rPr>
          <w:rFonts w:ascii="Montserrat" w:hAnsi="Montserrat" w:cs="Calibri"/>
          <w:sz w:val="22"/>
          <w:szCs w:val="22"/>
        </w:rPr>
        <w:t xml:space="preserve">Links with Primary schools </w:t>
      </w:r>
      <w:r w:rsidR="009A59C6" w:rsidRPr="004A0962">
        <w:rPr>
          <w:rFonts w:ascii="Montserrat" w:hAnsi="Montserrat" w:cs="Calibri"/>
          <w:sz w:val="22"/>
          <w:szCs w:val="22"/>
        </w:rPr>
        <w:t xml:space="preserve">are </w:t>
      </w:r>
      <w:r w:rsidRPr="004A0962">
        <w:rPr>
          <w:rFonts w:ascii="Montserrat" w:hAnsi="Montserrat" w:cs="Calibri"/>
          <w:sz w:val="22"/>
          <w:szCs w:val="22"/>
        </w:rPr>
        <w:t xml:space="preserve">robust, and information shared. As early as year 5, we start the transition process for students with SEND needs. We have very close liaison with our feeder primary schools. </w:t>
      </w:r>
    </w:p>
    <w:p w14:paraId="4D50D71E" w14:textId="09AFB08C" w:rsidR="00173A0B" w:rsidRPr="004A0962" w:rsidRDefault="00173A0B" w:rsidP="007B3130">
      <w:pPr>
        <w:pStyle w:val="NormalWeb"/>
        <w:jc w:val="both"/>
        <w:rPr>
          <w:rFonts w:ascii="Montserrat" w:hAnsi="Montserrat"/>
          <w:sz w:val="22"/>
          <w:szCs w:val="22"/>
        </w:rPr>
      </w:pPr>
      <w:r w:rsidRPr="004A0962">
        <w:rPr>
          <w:rFonts w:ascii="Montserrat" w:hAnsi="Montserrat" w:cs="Calibri"/>
          <w:sz w:val="22"/>
          <w:szCs w:val="22"/>
        </w:rPr>
        <w:t xml:space="preserve">If you are concerned that your child has SEN, and would like us to investigate further, please contact your child’s tutor who will either be able to help you directly or will signpost to the correct member of staff. </w:t>
      </w:r>
    </w:p>
    <w:p w14:paraId="6A480590" w14:textId="77777777" w:rsidR="00CB61F0" w:rsidRPr="004A0962" w:rsidRDefault="00FE1265" w:rsidP="00CB61F0">
      <w:pPr>
        <w:pStyle w:val="ListParagraph"/>
        <w:numPr>
          <w:ilvl w:val="0"/>
          <w:numId w:val="8"/>
        </w:numPr>
        <w:spacing w:line="240" w:lineRule="auto"/>
        <w:rPr>
          <w:b/>
          <w:bCs/>
        </w:rPr>
      </w:pPr>
      <w:r w:rsidRPr="004A0962">
        <w:rPr>
          <w:b/>
          <w:bCs/>
        </w:rPr>
        <w:t>How will the school measure my child’s progres</w:t>
      </w:r>
      <w:r w:rsidR="00CB61F0" w:rsidRPr="004A0962">
        <w:rPr>
          <w:b/>
          <w:bCs/>
        </w:rPr>
        <w:t>s?</w:t>
      </w:r>
    </w:p>
    <w:p w14:paraId="17261757" w14:textId="3CC0E4C0" w:rsidR="00CB61F0" w:rsidRPr="004A0962" w:rsidRDefault="00CB61F0" w:rsidP="00CB61F0">
      <w:pPr>
        <w:spacing w:line="240" w:lineRule="auto"/>
        <w:jc w:val="both"/>
        <w:rPr>
          <w:b/>
          <w:bCs/>
        </w:rPr>
      </w:pPr>
      <w:r w:rsidRPr="004A0962">
        <w:t>We will follow the ‘graduated approach’ to meeting your child’s SEN needs.  See further details in our SEND Policy.</w:t>
      </w:r>
    </w:p>
    <w:p w14:paraId="7B4CAF16" w14:textId="0105B0F3" w:rsidR="00CB61F0" w:rsidRPr="004A0962" w:rsidRDefault="00CB61F0" w:rsidP="00CB61F0">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In addition to tracking the progress of all our YP through school assessments and reports.  We test all YP on entry thr</w:t>
      </w:r>
      <w:r w:rsidR="00EF2F83" w:rsidRPr="004A0962">
        <w:rPr>
          <w:rFonts w:ascii="Montserrat" w:hAnsi="Montserrat"/>
          <w:sz w:val="22"/>
          <w:szCs w:val="22"/>
          <w:lang w:val="en-GB" w:eastAsia="en-GB"/>
        </w:rPr>
        <w:t>ough</w:t>
      </w:r>
      <w:r w:rsidRPr="004A0962">
        <w:rPr>
          <w:rFonts w:ascii="Montserrat" w:hAnsi="Montserrat"/>
          <w:sz w:val="22"/>
          <w:szCs w:val="22"/>
          <w:lang w:val="en-GB" w:eastAsia="en-GB"/>
        </w:rPr>
        <w:t xml:space="preserve"> reading tests</w:t>
      </w:r>
      <w:r w:rsidR="0052703F" w:rsidRPr="004A0962">
        <w:rPr>
          <w:rFonts w:ascii="Montserrat" w:hAnsi="Montserrat"/>
          <w:sz w:val="22"/>
          <w:szCs w:val="22"/>
          <w:lang w:val="en-GB" w:eastAsia="en-GB"/>
        </w:rPr>
        <w:t xml:space="preserve"> from </w:t>
      </w:r>
      <w:proofErr w:type="spellStart"/>
      <w:r w:rsidR="0052703F" w:rsidRPr="004A0962">
        <w:rPr>
          <w:rFonts w:ascii="Montserrat" w:hAnsi="Montserrat"/>
          <w:sz w:val="22"/>
          <w:szCs w:val="22"/>
          <w:lang w:val="en-GB" w:eastAsia="en-GB"/>
        </w:rPr>
        <w:t>Sparx</w:t>
      </w:r>
      <w:proofErr w:type="spellEnd"/>
      <w:r w:rsidR="0052703F" w:rsidRPr="004A0962">
        <w:rPr>
          <w:rFonts w:ascii="Montserrat" w:hAnsi="Montserrat"/>
          <w:sz w:val="22"/>
          <w:szCs w:val="22"/>
          <w:lang w:val="en-GB" w:eastAsia="en-GB"/>
        </w:rPr>
        <w:t xml:space="preserve"> Reader and then </w:t>
      </w:r>
      <w:r w:rsidR="00DE7C15" w:rsidRPr="004A0962">
        <w:rPr>
          <w:rFonts w:ascii="Montserrat" w:hAnsi="Montserrat"/>
          <w:sz w:val="22"/>
          <w:szCs w:val="22"/>
          <w:lang w:val="en-GB" w:eastAsia="en-GB"/>
        </w:rPr>
        <w:t>an NGRT</w:t>
      </w:r>
      <w:r w:rsidR="0052703F" w:rsidRPr="004A0962">
        <w:rPr>
          <w:rFonts w:ascii="Montserrat" w:hAnsi="Montserrat"/>
          <w:sz w:val="22"/>
          <w:szCs w:val="22"/>
          <w:lang w:val="en-GB" w:eastAsia="en-GB"/>
        </w:rPr>
        <w:t xml:space="preserve"> if needed</w:t>
      </w:r>
      <w:r w:rsidRPr="004A0962">
        <w:rPr>
          <w:rFonts w:ascii="Montserrat" w:hAnsi="Montserrat"/>
          <w:sz w:val="22"/>
          <w:szCs w:val="22"/>
          <w:lang w:val="en-GB" w:eastAsia="en-GB"/>
        </w:rPr>
        <w:t xml:space="preserve">.  This then gives us a profile of the </w:t>
      </w:r>
      <w:proofErr w:type="gramStart"/>
      <w:r w:rsidRPr="004A0962">
        <w:rPr>
          <w:rFonts w:ascii="Montserrat" w:hAnsi="Montserrat"/>
          <w:sz w:val="22"/>
          <w:szCs w:val="22"/>
          <w:lang w:val="en-GB" w:eastAsia="en-GB"/>
        </w:rPr>
        <w:t>pupils</w:t>
      </w:r>
      <w:proofErr w:type="gramEnd"/>
      <w:r w:rsidRPr="004A0962">
        <w:rPr>
          <w:rFonts w:ascii="Montserrat" w:hAnsi="Montserrat"/>
          <w:sz w:val="22"/>
          <w:szCs w:val="22"/>
          <w:lang w:val="en-GB" w:eastAsia="en-GB"/>
        </w:rPr>
        <w:t xml:space="preserve"> strengths and areas for development as well as giving us a baseline for their progress. </w:t>
      </w:r>
      <w:r w:rsidR="007B3130" w:rsidRPr="004A0962">
        <w:rPr>
          <w:rFonts w:ascii="Montserrat" w:hAnsi="Montserrat"/>
          <w:sz w:val="22"/>
          <w:szCs w:val="22"/>
          <w:lang w:val="en-GB" w:eastAsia="en-GB"/>
        </w:rPr>
        <w:t xml:space="preserve">On occasions we may need to </w:t>
      </w:r>
      <w:r w:rsidRPr="004A0962">
        <w:rPr>
          <w:rFonts w:ascii="Montserrat" w:hAnsi="Montserrat"/>
          <w:sz w:val="22"/>
          <w:szCs w:val="22"/>
          <w:lang w:val="en-GB" w:eastAsia="en-GB"/>
        </w:rPr>
        <w:t xml:space="preserve">run an intervention with your child, we will assess them before the intervention begins. This is known as a ‘baseline assessment’. We do this so we can see how much impact the intervention has on your child’s progress. </w:t>
      </w:r>
    </w:p>
    <w:p w14:paraId="47E5CDA9" w14:textId="77777777" w:rsidR="00CB61F0" w:rsidRPr="004A0962" w:rsidRDefault="00CB61F0" w:rsidP="00CB61F0">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 xml:space="preserve">We will track your child’s progress towards the outcomes we set over time and improve our offer as we learn what your child responds to best. </w:t>
      </w:r>
    </w:p>
    <w:p w14:paraId="3B4B672D" w14:textId="0BC0F6CA" w:rsidR="00CB61F0" w:rsidRPr="004A0962" w:rsidRDefault="00CB61F0" w:rsidP="007B3130">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This process will be continual. If the review shows a pupil has made progress, they may no longer need the additional provision made through SEN support. For others, the cycle will continue and the school's targets, strategies and provisions will be revisited and refined.</w:t>
      </w:r>
    </w:p>
    <w:p w14:paraId="6CFFB76B" w14:textId="77777777" w:rsidR="00FE1265" w:rsidRPr="004A0962" w:rsidRDefault="00FE1265" w:rsidP="00173A0B">
      <w:pPr>
        <w:pStyle w:val="ListParagraph"/>
        <w:numPr>
          <w:ilvl w:val="0"/>
          <w:numId w:val="8"/>
        </w:numPr>
        <w:spacing w:line="240" w:lineRule="auto"/>
        <w:rPr>
          <w:b/>
          <w:bCs/>
        </w:rPr>
      </w:pPr>
      <w:r w:rsidRPr="004A0962">
        <w:rPr>
          <w:b/>
          <w:bCs/>
        </w:rPr>
        <w:t>How will I be involved in decisions made about my child’s education?</w:t>
      </w:r>
    </w:p>
    <w:p w14:paraId="667FE72C" w14:textId="01AF40C0" w:rsidR="007B3130" w:rsidRPr="004A0962" w:rsidRDefault="007B3130" w:rsidP="007B3130">
      <w:pPr>
        <w:pStyle w:val="1bodycopy10pt"/>
        <w:rPr>
          <w:rFonts w:ascii="Montserrat" w:hAnsi="Montserrat"/>
          <w:sz w:val="22"/>
          <w:szCs w:val="22"/>
          <w:lang w:val="en-GB" w:eastAsia="en-GB"/>
        </w:rPr>
      </w:pPr>
      <w:r w:rsidRPr="004A0962">
        <w:rPr>
          <w:rFonts w:ascii="Montserrat" w:hAnsi="Montserrat"/>
          <w:sz w:val="22"/>
          <w:szCs w:val="22"/>
          <w:lang w:val="en-GB" w:eastAsia="en-GB"/>
        </w:rPr>
        <w:t>We will provide</w:t>
      </w:r>
      <w:r w:rsidR="00DE7C15" w:rsidRPr="004A0962">
        <w:rPr>
          <w:rFonts w:ascii="Montserrat" w:hAnsi="Montserrat"/>
          <w:sz w:val="22"/>
          <w:szCs w:val="22"/>
          <w:lang w:val="en-GB" w:eastAsia="en-GB"/>
        </w:rPr>
        <w:t xml:space="preserve"> annual r</w:t>
      </w:r>
      <w:r w:rsidRPr="004A0962">
        <w:rPr>
          <w:rFonts w:ascii="Montserrat" w:hAnsi="Montserrat"/>
          <w:sz w:val="22"/>
          <w:szCs w:val="22"/>
          <w:lang w:val="en-GB" w:eastAsia="en-GB"/>
        </w:rPr>
        <w:t>eports on your child's progress</w:t>
      </w:r>
    </w:p>
    <w:p w14:paraId="53D472A0" w14:textId="7EA95BC1" w:rsidR="007B3130" w:rsidRPr="004A0962" w:rsidRDefault="007B3130" w:rsidP="007B3130">
      <w:pPr>
        <w:pStyle w:val="1bodycopy10pt"/>
        <w:rPr>
          <w:rFonts w:ascii="Montserrat" w:hAnsi="Montserrat"/>
          <w:sz w:val="22"/>
          <w:szCs w:val="22"/>
          <w:lang w:val="en-GB" w:eastAsia="en-GB"/>
        </w:rPr>
      </w:pPr>
      <w:r w:rsidRPr="004A0962">
        <w:rPr>
          <w:rFonts w:ascii="Montserrat" w:hAnsi="Montserrat"/>
          <w:sz w:val="22"/>
          <w:szCs w:val="22"/>
          <w:lang w:val="en-GB" w:eastAsia="en-GB"/>
        </w:rPr>
        <w:t>Your child’s teacher</w:t>
      </w:r>
      <w:r w:rsidR="009A59C6" w:rsidRPr="004A0962">
        <w:rPr>
          <w:rFonts w:ascii="Montserrat" w:hAnsi="Montserrat"/>
          <w:sz w:val="22"/>
          <w:szCs w:val="22"/>
          <w:lang w:val="en-GB" w:eastAsia="en-GB"/>
        </w:rPr>
        <w:t>s</w:t>
      </w:r>
      <w:r w:rsidRPr="004A0962">
        <w:rPr>
          <w:rFonts w:ascii="Montserrat" w:hAnsi="Montserrat"/>
          <w:sz w:val="22"/>
          <w:szCs w:val="22"/>
          <w:lang w:val="en-GB" w:eastAsia="en-GB"/>
        </w:rPr>
        <w:t xml:space="preserve"> will meet you</w:t>
      </w:r>
      <w:r w:rsidR="00DE7C15" w:rsidRPr="004A0962">
        <w:rPr>
          <w:rFonts w:ascii="Montserrat" w:hAnsi="Montserrat"/>
          <w:sz w:val="22"/>
          <w:szCs w:val="22"/>
          <w:lang w:val="en-GB" w:eastAsia="en-GB"/>
        </w:rPr>
        <w:t xml:space="preserve"> at Parents Evening </w:t>
      </w:r>
      <w:r w:rsidRPr="004A0962">
        <w:rPr>
          <w:rFonts w:ascii="Montserrat" w:hAnsi="Montserrat"/>
          <w:sz w:val="22"/>
          <w:szCs w:val="22"/>
          <w:lang w:val="en-GB" w:eastAsia="en-GB"/>
        </w:rPr>
        <w:t>to:</w:t>
      </w:r>
    </w:p>
    <w:p w14:paraId="183E56B1" w14:textId="77777777" w:rsidR="007B3130" w:rsidRPr="004A0962" w:rsidRDefault="007B3130" w:rsidP="00345DB6">
      <w:pPr>
        <w:pStyle w:val="4Bulletedcopyblue"/>
        <w:numPr>
          <w:ilvl w:val="0"/>
          <w:numId w:val="16"/>
        </w:numPr>
        <w:rPr>
          <w:rFonts w:ascii="Montserrat" w:hAnsi="Montserrat"/>
          <w:sz w:val="22"/>
          <w:szCs w:val="22"/>
          <w:lang w:val="en-GB" w:eastAsia="en-GB"/>
        </w:rPr>
      </w:pPr>
      <w:r w:rsidRPr="004A0962">
        <w:rPr>
          <w:rFonts w:ascii="Montserrat" w:hAnsi="Montserrat"/>
          <w:sz w:val="22"/>
          <w:szCs w:val="22"/>
          <w:lang w:val="en-GB" w:eastAsia="en-GB"/>
        </w:rPr>
        <w:t>Set clear outcomes for your child’s progress</w:t>
      </w:r>
    </w:p>
    <w:p w14:paraId="2A9093BA" w14:textId="77777777" w:rsidR="007B3130" w:rsidRPr="004A0962" w:rsidRDefault="007B3130" w:rsidP="00345DB6">
      <w:pPr>
        <w:pStyle w:val="4Bulletedcopyblue"/>
        <w:numPr>
          <w:ilvl w:val="0"/>
          <w:numId w:val="16"/>
        </w:numPr>
        <w:rPr>
          <w:rFonts w:ascii="Montserrat" w:hAnsi="Montserrat" w:cs="Calibri"/>
          <w:sz w:val="22"/>
          <w:szCs w:val="22"/>
          <w:lang w:val="en-GB" w:eastAsia="en-GB"/>
        </w:rPr>
      </w:pPr>
      <w:r w:rsidRPr="004A0962">
        <w:rPr>
          <w:rFonts w:ascii="Montserrat" w:hAnsi="Montserrat" w:cs="Calibri"/>
          <w:sz w:val="22"/>
          <w:szCs w:val="22"/>
          <w:lang w:val="en-GB" w:eastAsia="en-GB"/>
        </w:rPr>
        <w:t>Review progress towards those outcomes</w:t>
      </w:r>
    </w:p>
    <w:p w14:paraId="07800EBB" w14:textId="77777777" w:rsidR="007B3130" w:rsidRPr="004A0962" w:rsidRDefault="007B3130" w:rsidP="00345DB6">
      <w:pPr>
        <w:pStyle w:val="4Bulletedcopyblue"/>
        <w:numPr>
          <w:ilvl w:val="0"/>
          <w:numId w:val="16"/>
        </w:numPr>
        <w:rPr>
          <w:rFonts w:ascii="Montserrat" w:hAnsi="Montserrat" w:cs="Calibri"/>
          <w:sz w:val="22"/>
          <w:szCs w:val="22"/>
          <w:lang w:val="en-GB" w:eastAsia="en-GB"/>
        </w:rPr>
      </w:pPr>
      <w:r w:rsidRPr="004A0962">
        <w:rPr>
          <w:rFonts w:ascii="Montserrat" w:hAnsi="Montserrat" w:cs="Calibri"/>
          <w:sz w:val="22"/>
          <w:szCs w:val="22"/>
          <w:lang w:val="en-GB" w:eastAsia="en-GB"/>
        </w:rPr>
        <w:t>Discuss the support we will put in place to help your child make that progress</w:t>
      </w:r>
    </w:p>
    <w:p w14:paraId="56C1CC56" w14:textId="77777777" w:rsidR="007B3130" w:rsidRPr="004A0962" w:rsidRDefault="007B3130" w:rsidP="00345DB6">
      <w:pPr>
        <w:pStyle w:val="4Bulletedcopyblue"/>
        <w:numPr>
          <w:ilvl w:val="0"/>
          <w:numId w:val="16"/>
        </w:numPr>
        <w:rPr>
          <w:rFonts w:ascii="Montserrat" w:hAnsi="Montserrat" w:cs="Calibri"/>
          <w:sz w:val="22"/>
          <w:szCs w:val="22"/>
          <w:lang w:val="en-GB" w:eastAsia="en-GB"/>
        </w:rPr>
      </w:pPr>
      <w:r w:rsidRPr="004A0962">
        <w:rPr>
          <w:rFonts w:ascii="Montserrat" w:hAnsi="Montserrat" w:cs="Calibri"/>
          <w:sz w:val="22"/>
          <w:szCs w:val="22"/>
          <w:lang w:val="en-GB" w:eastAsia="en-GB"/>
        </w:rPr>
        <w:t>Identify what we will do, what we will ask you to do, and what we will ask your child to do</w:t>
      </w:r>
    </w:p>
    <w:p w14:paraId="63C8E61E" w14:textId="77777777" w:rsidR="007B3130" w:rsidRPr="004A0962" w:rsidRDefault="007B3130" w:rsidP="007B3130">
      <w:pPr>
        <w:pStyle w:val="1bodycopy10pt"/>
        <w:rPr>
          <w:rFonts w:ascii="Montserrat" w:hAnsi="Montserrat"/>
          <w:sz w:val="22"/>
          <w:szCs w:val="22"/>
          <w:lang w:val="en-GB" w:eastAsia="en-GB"/>
        </w:rPr>
      </w:pPr>
      <w:r w:rsidRPr="004A0962">
        <w:rPr>
          <w:rFonts w:ascii="Montserrat" w:hAnsi="Montserrat"/>
          <w:sz w:val="22"/>
          <w:szCs w:val="22"/>
          <w:lang w:val="en-GB" w:eastAsia="en-GB"/>
        </w:rPr>
        <w:t>The SENCO may also attend these meetings to provide extra support. </w:t>
      </w:r>
    </w:p>
    <w:p w14:paraId="105D46E3" w14:textId="77777777" w:rsidR="007B3130" w:rsidRPr="004A0962" w:rsidRDefault="007B3130" w:rsidP="00345DB6">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 xml:space="preserve">We know that you’re the expert when it comes to your child’s needs and aspirations. </w:t>
      </w:r>
      <w:proofErr w:type="gramStart"/>
      <w:r w:rsidRPr="004A0962">
        <w:rPr>
          <w:rFonts w:ascii="Montserrat" w:hAnsi="Montserrat"/>
          <w:sz w:val="22"/>
          <w:szCs w:val="22"/>
          <w:lang w:val="en-GB" w:eastAsia="en-GB"/>
        </w:rPr>
        <w:t>So</w:t>
      </w:r>
      <w:proofErr w:type="gramEnd"/>
      <w:r w:rsidRPr="004A0962">
        <w:rPr>
          <w:rFonts w:ascii="Montserrat" w:hAnsi="Montserrat"/>
          <w:sz w:val="22"/>
          <w:szCs w:val="22"/>
          <w:lang w:val="en-GB" w:eastAsia="en-GB"/>
        </w:rPr>
        <w:t xml:space="preserve"> we want to make sure you have a full understanding of how we’re trying to meet your child’s needs, so that you can provide insight into what you think would work best for your child.</w:t>
      </w:r>
    </w:p>
    <w:p w14:paraId="65752C4F" w14:textId="77777777" w:rsidR="007B3130" w:rsidRPr="004A0962" w:rsidRDefault="007B3130" w:rsidP="00345DB6">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We also want to hear from you as much as possible so that we can build a better picture of how the SEN support we are providing is impacting your child outside of school. </w:t>
      </w:r>
    </w:p>
    <w:p w14:paraId="5B31B53B" w14:textId="77777777" w:rsidR="007B3130" w:rsidRPr="004A0962" w:rsidRDefault="007B3130" w:rsidP="00345DB6">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If your child’s needs or aspirations change at any time, please let us know right away so we can keep our provision as relevant as possible.</w:t>
      </w:r>
    </w:p>
    <w:p w14:paraId="1D026CCE" w14:textId="58D5153E" w:rsidR="007B3130" w:rsidRPr="004A0962" w:rsidRDefault="007B3130" w:rsidP="00345DB6">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After any discussion we will make a record of any outcomes, actions and support that have been agreed. This record will be shared with all relevant staff</w:t>
      </w:r>
      <w:r w:rsidR="00FB5502" w:rsidRPr="004A0962">
        <w:rPr>
          <w:rFonts w:ascii="Montserrat" w:hAnsi="Montserrat"/>
          <w:sz w:val="22"/>
          <w:szCs w:val="22"/>
          <w:lang w:val="en-GB" w:eastAsia="en-GB"/>
        </w:rPr>
        <w:t>.</w:t>
      </w:r>
    </w:p>
    <w:p w14:paraId="7518B65C" w14:textId="05F73F9D" w:rsidR="00345DB6" w:rsidRPr="004A0962" w:rsidRDefault="007B3130" w:rsidP="00345DB6">
      <w:pPr>
        <w:pStyle w:val="1bodycopy10pt"/>
        <w:jc w:val="both"/>
        <w:rPr>
          <w:rFonts w:ascii="Montserrat" w:hAnsi="Montserrat"/>
          <w:sz w:val="22"/>
          <w:szCs w:val="22"/>
          <w:shd w:val="clear" w:color="auto" w:fill="FFFF00"/>
          <w:lang w:val="en-GB" w:eastAsia="en-GB"/>
        </w:rPr>
      </w:pPr>
      <w:r w:rsidRPr="004A0962">
        <w:rPr>
          <w:rFonts w:ascii="Montserrat" w:hAnsi="Montserrat"/>
          <w:sz w:val="22"/>
          <w:szCs w:val="22"/>
          <w:lang w:val="en-GB" w:eastAsia="en-GB"/>
        </w:rPr>
        <w:t xml:space="preserve">If you have concerns that arise between these meetings, please contact your child’s </w:t>
      </w:r>
      <w:r w:rsidR="00FB5502" w:rsidRPr="004A0962">
        <w:rPr>
          <w:rFonts w:ascii="Montserrat" w:hAnsi="Montserrat"/>
          <w:sz w:val="22"/>
          <w:szCs w:val="22"/>
          <w:lang w:val="en-GB" w:eastAsia="en-GB"/>
        </w:rPr>
        <w:t>tutor</w:t>
      </w:r>
      <w:r w:rsidRPr="004A0962">
        <w:rPr>
          <w:rFonts w:ascii="Montserrat" w:hAnsi="Montserrat"/>
          <w:sz w:val="22"/>
          <w:szCs w:val="22"/>
          <w:lang w:val="en-GB" w:eastAsia="en-GB"/>
        </w:rPr>
        <w:t xml:space="preserve">. </w:t>
      </w:r>
    </w:p>
    <w:p w14:paraId="292C8832" w14:textId="77777777" w:rsidR="00FE1265" w:rsidRPr="004A0962" w:rsidRDefault="00FE1265" w:rsidP="00173A0B">
      <w:pPr>
        <w:pStyle w:val="ListParagraph"/>
        <w:numPr>
          <w:ilvl w:val="0"/>
          <w:numId w:val="8"/>
        </w:numPr>
        <w:spacing w:line="240" w:lineRule="auto"/>
        <w:rPr>
          <w:b/>
          <w:bCs/>
        </w:rPr>
      </w:pPr>
      <w:r w:rsidRPr="004A0962">
        <w:rPr>
          <w:b/>
          <w:bCs/>
        </w:rPr>
        <w:t>How will my child be involved in decisions made about their education?</w:t>
      </w:r>
    </w:p>
    <w:p w14:paraId="05606BFB" w14:textId="1BA7415D" w:rsidR="007B3130" w:rsidRPr="004A0962" w:rsidRDefault="007B3130" w:rsidP="00345DB6">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 xml:space="preserve">The level of involvement will depend on your child’s age, and level of competence. We recognise that no </w:t>
      </w:r>
      <w:r w:rsidR="00345DB6" w:rsidRPr="004A0962">
        <w:rPr>
          <w:rFonts w:ascii="Montserrat" w:hAnsi="Montserrat"/>
          <w:sz w:val="22"/>
          <w:szCs w:val="22"/>
          <w:lang w:val="en-GB" w:eastAsia="en-GB"/>
        </w:rPr>
        <w:t>two</w:t>
      </w:r>
      <w:r w:rsidRPr="004A0962">
        <w:rPr>
          <w:rFonts w:ascii="Montserrat" w:hAnsi="Montserrat"/>
          <w:sz w:val="22"/>
          <w:szCs w:val="22"/>
          <w:lang w:val="en-GB" w:eastAsia="en-GB"/>
        </w:rPr>
        <w:t xml:space="preserve"> children are the same, so we will decide on a case-by-case basis, with your input.</w:t>
      </w:r>
    </w:p>
    <w:p w14:paraId="5F1B2205" w14:textId="77777777" w:rsidR="007B3130" w:rsidRPr="004A0962" w:rsidRDefault="007B3130" w:rsidP="007B3130">
      <w:pPr>
        <w:pStyle w:val="1bodycopy10pt"/>
        <w:rPr>
          <w:rFonts w:ascii="Montserrat" w:hAnsi="Montserrat"/>
          <w:sz w:val="22"/>
          <w:szCs w:val="22"/>
          <w:lang w:val="en-GB" w:eastAsia="en-GB"/>
        </w:rPr>
      </w:pPr>
      <w:r w:rsidRPr="004A0962">
        <w:rPr>
          <w:rFonts w:ascii="Montserrat" w:hAnsi="Montserrat"/>
          <w:sz w:val="22"/>
          <w:szCs w:val="22"/>
          <w:lang w:val="en-GB" w:eastAsia="en-GB"/>
        </w:rPr>
        <w:t>We may seek your child’s views by asking them to:</w:t>
      </w:r>
    </w:p>
    <w:p w14:paraId="2EF50F9B" w14:textId="77777777" w:rsidR="007B3130" w:rsidRPr="004A0962" w:rsidRDefault="007B3130" w:rsidP="00345DB6">
      <w:pPr>
        <w:pStyle w:val="4Bulletedcopyblue"/>
        <w:numPr>
          <w:ilvl w:val="0"/>
          <w:numId w:val="17"/>
        </w:numPr>
        <w:rPr>
          <w:rFonts w:ascii="Montserrat" w:hAnsi="Montserrat"/>
          <w:sz w:val="22"/>
          <w:szCs w:val="22"/>
          <w:lang w:val="en-GB" w:eastAsia="en-GB"/>
        </w:rPr>
      </w:pPr>
      <w:r w:rsidRPr="004A0962">
        <w:rPr>
          <w:rFonts w:ascii="Montserrat" w:hAnsi="Montserrat"/>
          <w:sz w:val="22"/>
          <w:szCs w:val="22"/>
          <w:lang w:val="en-GB" w:eastAsia="en-GB"/>
        </w:rPr>
        <w:t>Attend meetings to discuss their progress and outcomes</w:t>
      </w:r>
    </w:p>
    <w:p w14:paraId="0A647578" w14:textId="77777777" w:rsidR="007B3130" w:rsidRPr="004A0962" w:rsidRDefault="007B3130" w:rsidP="00345DB6">
      <w:pPr>
        <w:pStyle w:val="4Bulletedcopyblue"/>
        <w:numPr>
          <w:ilvl w:val="0"/>
          <w:numId w:val="17"/>
        </w:numPr>
        <w:rPr>
          <w:rFonts w:ascii="Montserrat" w:hAnsi="Montserrat"/>
          <w:sz w:val="22"/>
          <w:szCs w:val="22"/>
          <w:lang w:val="en-GB" w:eastAsia="en-GB"/>
        </w:rPr>
      </w:pPr>
      <w:r w:rsidRPr="004A0962">
        <w:rPr>
          <w:rFonts w:ascii="Montserrat" w:hAnsi="Montserrat"/>
          <w:sz w:val="22"/>
          <w:szCs w:val="22"/>
          <w:lang w:val="en-GB" w:eastAsia="en-GB"/>
        </w:rPr>
        <w:t>Prepare a presentation, written statement, video, drawing, etc.</w:t>
      </w:r>
    </w:p>
    <w:p w14:paraId="4F61F24A" w14:textId="77777777" w:rsidR="00345DB6" w:rsidRPr="004A0962" w:rsidRDefault="007B3130" w:rsidP="007B3130">
      <w:pPr>
        <w:pStyle w:val="4Bulletedcopyblue"/>
        <w:numPr>
          <w:ilvl w:val="0"/>
          <w:numId w:val="17"/>
        </w:numPr>
        <w:rPr>
          <w:rFonts w:ascii="Montserrat" w:hAnsi="Montserrat"/>
          <w:sz w:val="22"/>
          <w:szCs w:val="22"/>
          <w:lang w:val="en-GB" w:eastAsia="en-GB"/>
        </w:rPr>
      </w:pPr>
      <w:r w:rsidRPr="004A0962">
        <w:rPr>
          <w:rFonts w:ascii="Montserrat" w:hAnsi="Montserrat"/>
          <w:sz w:val="22"/>
          <w:szCs w:val="22"/>
          <w:lang w:val="en-GB" w:eastAsia="en-GB"/>
        </w:rPr>
        <w:t>Discuss their views with a member of staff who can act as a representative during the meeting</w:t>
      </w:r>
    </w:p>
    <w:p w14:paraId="14D8AF5E" w14:textId="384F2597" w:rsidR="007B3130" w:rsidRPr="004A0962" w:rsidRDefault="007B3130" w:rsidP="007B3130">
      <w:pPr>
        <w:pStyle w:val="4Bulletedcopyblue"/>
        <w:numPr>
          <w:ilvl w:val="0"/>
          <w:numId w:val="17"/>
        </w:numPr>
        <w:rPr>
          <w:rFonts w:ascii="Montserrat" w:hAnsi="Montserrat"/>
          <w:sz w:val="22"/>
          <w:szCs w:val="22"/>
          <w:lang w:val="en-GB" w:eastAsia="en-GB"/>
        </w:rPr>
      </w:pPr>
      <w:r w:rsidRPr="004A0962">
        <w:rPr>
          <w:rFonts w:ascii="Montserrat" w:hAnsi="Montserrat"/>
          <w:sz w:val="22"/>
          <w:szCs w:val="22"/>
          <w:lang w:eastAsia="en-GB"/>
        </w:rPr>
        <w:t>Complete a survey</w:t>
      </w:r>
    </w:p>
    <w:p w14:paraId="2C71B776" w14:textId="77777777" w:rsidR="00FE1265" w:rsidRPr="004A0962" w:rsidRDefault="00FE1265" w:rsidP="00173A0B">
      <w:pPr>
        <w:pStyle w:val="ListParagraph"/>
        <w:numPr>
          <w:ilvl w:val="0"/>
          <w:numId w:val="8"/>
        </w:numPr>
        <w:spacing w:line="240" w:lineRule="auto"/>
        <w:rPr>
          <w:b/>
          <w:bCs/>
        </w:rPr>
      </w:pPr>
      <w:r w:rsidRPr="004A0962">
        <w:rPr>
          <w:b/>
          <w:bCs/>
        </w:rPr>
        <w:t>How will the school adapt its teaching for my child?</w:t>
      </w:r>
    </w:p>
    <w:p w14:paraId="3B6897B0" w14:textId="25A3E2E8" w:rsidR="008220D4" w:rsidRPr="004A0962" w:rsidRDefault="008220D4" w:rsidP="008220D4">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Your child’s teacher</w:t>
      </w:r>
      <w:r w:rsidR="00FB3616" w:rsidRPr="004A0962">
        <w:rPr>
          <w:rFonts w:ascii="Montserrat" w:hAnsi="Montserrat"/>
          <w:sz w:val="22"/>
          <w:szCs w:val="22"/>
          <w:lang w:val="en-GB" w:eastAsia="en-GB"/>
        </w:rPr>
        <w:t>s</w:t>
      </w:r>
      <w:r w:rsidRPr="004A0962">
        <w:rPr>
          <w:rFonts w:ascii="Montserrat" w:hAnsi="Montserrat"/>
          <w:sz w:val="22"/>
          <w:szCs w:val="22"/>
          <w:lang w:val="en-GB" w:eastAsia="en-GB"/>
        </w:rPr>
        <w:t xml:space="preserve"> </w:t>
      </w:r>
      <w:r w:rsidR="00FB3616" w:rsidRPr="004A0962">
        <w:rPr>
          <w:rFonts w:ascii="Montserrat" w:hAnsi="Montserrat"/>
          <w:sz w:val="22"/>
          <w:szCs w:val="22"/>
          <w:lang w:val="en-GB" w:eastAsia="en-GB"/>
        </w:rPr>
        <w:t>are</w:t>
      </w:r>
      <w:r w:rsidRPr="004A0962">
        <w:rPr>
          <w:rFonts w:ascii="Montserrat" w:hAnsi="Montserrat"/>
          <w:sz w:val="22"/>
          <w:szCs w:val="22"/>
          <w:lang w:val="en-GB" w:eastAsia="en-GB"/>
        </w:rPr>
        <w:t xml:space="preserve"> accountable and responsible for the progress and development of all the pupils in their class.</w:t>
      </w:r>
    </w:p>
    <w:p w14:paraId="36901C45" w14:textId="77777777" w:rsidR="008220D4" w:rsidRPr="004A0962" w:rsidRDefault="008220D4" w:rsidP="008220D4">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 xml:space="preserve">High-quality teaching is our first step in responding to your child’s needs. We will make sure that your child has access to a broad and balanced curriculum in every year they are at our school. </w:t>
      </w:r>
    </w:p>
    <w:p w14:paraId="51995B08" w14:textId="77777777" w:rsidR="008220D4" w:rsidRPr="004A0962" w:rsidRDefault="008220D4" w:rsidP="008220D4">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We will adapt how we teach to suit the way the pupil works best. There is no '1 size fits all’ approach to adapting the curriculum, we work on a case-by case basis to make sure the adaptations we make are meaningful to your child.</w:t>
      </w:r>
    </w:p>
    <w:p w14:paraId="03462531" w14:textId="77777777" w:rsidR="008220D4" w:rsidRPr="004A0962" w:rsidRDefault="008220D4" w:rsidP="008220D4">
      <w:pPr>
        <w:pStyle w:val="1bodycopy10pt"/>
        <w:rPr>
          <w:rFonts w:ascii="Montserrat" w:hAnsi="Montserrat"/>
          <w:sz w:val="22"/>
          <w:szCs w:val="22"/>
          <w:lang w:val="en-GB" w:eastAsia="en-GB"/>
        </w:rPr>
      </w:pPr>
      <w:r w:rsidRPr="004A0962">
        <w:rPr>
          <w:rFonts w:ascii="Montserrat" w:hAnsi="Montserrat"/>
          <w:sz w:val="22"/>
          <w:szCs w:val="22"/>
          <w:lang w:val="en-GB" w:eastAsia="en-GB"/>
        </w:rPr>
        <w:t>These adaptations include:</w:t>
      </w:r>
    </w:p>
    <w:p w14:paraId="350D6FC4" w14:textId="77777777" w:rsidR="008220D4" w:rsidRPr="004A0962" w:rsidRDefault="008220D4" w:rsidP="008220D4">
      <w:pPr>
        <w:pStyle w:val="4Bulletedcopyblue"/>
        <w:numPr>
          <w:ilvl w:val="0"/>
          <w:numId w:val="10"/>
        </w:numPr>
        <w:rPr>
          <w:rFonts w:ascii="Montserrat" w:hAnsi="Montserrat"/>
          <w:sz w:val="22"/>
          <w:szCs w:val="22"/>
          <w:lang w:val="en-GB" w:eastAsia="en-GB"/>
        </w:rPr>
      </w:pPr>
      <w:r w:rsidRPr="004A0962">
        <w:rPr>
          <w:rFonts w:ascii="Montserrat" w:hAnsi="Montserrat"/>
          <w:sz w:val="22"/>
          <w:szCs w:val="22"/>
          <w:lang w:val="en-GB" w:eastAsia="en-GB"/>
        </w:rPr>
        <w:t xml:space="preserve">Adapting our curriculum to make sure all pupils </w:t>
      </w:r>
      <w:proofErr w:type="gramStart"/>
      <w:r w:rsidRPr="004A0962">
        <w:rPr>
          <w:rFonts w:ascii="Montserrat" w:hAnsi="Montserrat"/>
          <w:sz w:val="22"/>
          <w:szCs w:val="22"/>
          <w:lang w:val="en-GB" w:eastAsia="en-GB"/>
        </w:rPr>
        <w:t>are able to</w:t>
      </w:r>
      <w:proofErr w:type="gramEnd"/>
      <w:r w:rsidRPr="004A0962">
        <w:rPr>
          <w:rFonts w:ascii="Montserrat" w:hAnsi="Montserrat"/>
          <w:sz w:val="22"/>
          <w:szCs w:val="22"/>
          <w:lang w:val="en-GB" w:eastAsia="en-GB"/>
        </w:rPr>
        <w:t xml:space="preserve"> access it, for example, by grouping, 1-to-1 work, adapting the teaching style or content of the lesson, etc.</w:t>
      </w:r>
    </w:p>
    <w:p w14:paraId="5F857710" w14:textId="77777777" w:rsidR="008220D4" w:rsidRPr="004A0962" w:rsidRDefault="008220D4" w:rsidP="008220D4">
      <w:pPr>
        <w:pStyle w:val="4Bulletedcopyblue"/>
        <w:numPr>
          <w:ilvl w:val="0"/>
          <w:numId w:val="10"/>
        </w:numPr>
        <w:rPr>
          <w:rFonts w:ascii="Montserrat" w:hAnsi="Montserrat"/>
          <w:sz w:val="22"/>
          <w:szCs w:val="22"/>
          <w:lang w:val="en-GB" w:eastAsia="en-GB"/>
        </w:rPr>
      </w:pPr>
      <w:r w:rsidRPr="004A0962">
        <w:rPr>
          <w:rFonts w:ascii="Montserrat" w:hAnsi="Montserrat"/>
          <w:sz w:val="22"/>
          <w:szCs w:val="22"/>
          <w:lang w:val="en-GB" w:eastAsia="en-GB"/>
        </w:rPr>
        <w:t>Adapting our teaching, for example, giving longer processing times, pre-teaching of key vocabulary, reading instructions aloud, etc.</w:t>
      </w:r>
    </w:p>
    <w:p w14:paraId="1E358EE2" w14:textId="77777777" w:rsidR="008220D4" w:rsidRPr="004A0962" w:rsidRDefault="008220D4" w:rsidP="008220D4">
      <w:pPr>
        <w:pStyle w:val="4Bulletedcopyblue"/>
        <w:numPr>
          <w:ilvl w:val="0"/>
          <w:numId w:val="10"/>
        </w:numPr>
        <w:rPr>
          <w:rFonts w:ascii="Montserrat" w:hAnsi="Montserrat"/>
          <w:sz w:val="22"/>
          <w:szCs w:val="22"/>
          <w:lang w:val="en-GB" w:eastAsia="en-GB"/>
        </w:rPr>
      </w:pPr>
      <w:r w:rsidRPr="004A0962">
        <w:rPr>
          <w:rFonts w:ascii="Montserrat" w:hAnsi="Montserrat"/>
          <w:sz w:val="22"/>
          <w:szCs w:val="22"/>
          <w:lang w:val="en-GB" w:eastAsia="en-GB"/>
        </w:rPr>
        <w:t>Adapting our resources and staffing</w:t>
      </w:r>
    </w:p>
    <w:p w14:paraId="07B7476D" w14:textId="77777777" w:rsidR="008220D4" w:rsidRPr="004A0962" w:rsidRDefault="008220D4" w:rsidP="008220D4">
      <w:pPr>
        <w:pStyle w:val="4Bulletedcopyblue"/>
        <w:numPr>
          <w:ilvl w:val="0"/>
          <w:numId w:val="10"/>
        </w:numPr>
        <w:rPr>
          <w:rFonts w:ascii="Montserrat" w:hAnsi="Montserrat"/>
          <w:sz w:val="22"/>
          <w:szCs w:val="22"/>
          <w:lang w:val="en-GB" w:eastAsia="en-GB"/>
        </w:rPr>
      </w:pPr>
      <w:r w:rsidRPr="004A0962">
        <w:rPr>
          <w:rFonts w:ascii="Montserrat" w:hAnsi="Montserrat"/>
          <w:sz w:val="22"/>
          <w:szCs w:val="22"/>
          <w:lang w:val="en-GB" w:eastAsia="en-GB"/>
        </w:rPr>
        <w:t>Using recommended aids, such as laptops, coloured overlays, visual timetables, larger font, etc.</w:t>
      </w:r>
    </w:p>
    <w:p w14:paraId="1D3BD37A" w14:textId="77777777" w:rsidR="008220D4" w:rsidRPr="004A0962" w:rsidRDefault="008220D4" w:rsidP="008220D4">
      <w:pPr>
        <w:pStyle w:val="4Bulletedcopyblue"/>
        <w:numPr>
          <w:ilvl w:val="0"/>
          <w:numId w:val="10"/>
        </w:numPr>
        <w:rPr>
          <w:rFonts w:ascii="Montserrat" w:hAnsi="Montserrat"/>
          <w:sz w:val="22"/>
          <w:szCs w:val="22"/>
          <w:lang w:val="en-GB" w:eastAsia="en-GB"/>
        </w:rPr>
      </w:pPr>
      <w:r w:rsidRPr="004A0962">
        <w:rPr>
          <w:rFonts w:ascii="Montserrat" w:hAnsi="Montserrat"/>
          <w:sz w:val="22"/>
          <w:szCs w:val="22"/>
          <w:lang w:val="en-GB" w:eastAsia="en-GB"/>
        </w:rPr>
        <w:t xml:space="preserve">Teaching assistants may support pupils on a 1-to-1 basis </w:t>
      </w:r>
    </w:p>
    <w:p w14:paraId="1B2CAF9D" w14:textId="77777777" w:rsidR="008220D4" w:rsidRPr="004A0962" w:rsidRDefault="008220D4" w:rsidP="008220D4">
      <w:pPr>
        <w:pStyle w:val="4Bulletedcopyblue"/>
        <w:numPr>
          <w:ilvl w:val="0"/>
          <w:numId w:val="10"/>
        </w:numPr>
        <w:rPr>
          <w:rFonts w:ascii="Montserrat" w:hAnsi="Montserrat"/>
          <w:sz w:val="22"/>
          <w:szCs w:val="22"/>
          <w:lang w:val="en-GB" w:eastAsia="en-GB"/>
        </w:rPr>
      </w:pPr>
      <w:r w:rsidRPr="004A0962">
        <w:rPr>
          <w:rFonts w:ascii="Montserrat" w:hAnsi="Montserrat"/>
          <w:sz w:val="22"/>
          <w:szCs w:val="22"/>
          <w:lang w:val="en-GB" w:eastAsia="en-GB"/>
        </w:rPr>
        <w:t>Teaching assistants may support pupils in small groups</w:t>
      </w:r>
    </w:p>
    <w:p w14:paraId="1C59C7AB" w14:textId="77777777" w:rsidR="008220D4" w:rsidRPr="004A0962" w:rsidRDefault="008220D4" w:rsidP="008220D4">
      <w:pPr>
        <w:pStyle w:val="1bodycopy10pt"/>
        <w:rPr>
          <w:rFonts w:ascii="Montserrat" w:hAnsi="Montserrat"/>
          <w:b/>
          <w:bCs/>
          <w:sz w:val="22"/>
          <w:szCs w:val="22"/>
          <w:lang w:val="en-GB" w:eastAsia="en-GB"/>
        </w:rPr>
      </w:pPr>
      <w:r w:rsidRPr="004A0962">
        <w:rPr>
          <w:rFonts w:ascii="Montserrat" w:hAnsi="Montserrat"/>
          <w:b/>
          <w:bCs/>
          <w:sz w:val="22"/>
          <w:szCs w:val="22"/>
          <w:lang w:val="en-GB" w:eastAsia="en-GB"/>
        </w:rPr>
        <w:t>We may also provide the following adjustments</w:t>
      </w: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825"/>
        <w:gridCol w:w="3696"/>
        <w:gridCol w:w="2505"/>
      </w:tblGrid>
      <w:tr w:rsidR="008220D4" w:rsidRPr="004A0962" w14:paraId="1C332CDE" w14:textId="77777777" w:rsidTr="00677F83">
        <w:trPr>
          <w:cantSplit/>
        </w:trPr>
        <w:tc>
          <w:tcPr>
            <w:tcW w:w="0" w:type="auto"/>
            <w:hideMark/>
          </w:tcPr>
          <w:p w14:paraId="3B4DB65A" w14:textId="77777777" w:rsidR="008220D4" w:rsidRPr="004A0962" w:rsidRDefault="008220D4" w:rsidP="00677F83">
            <w:pPr>
              <w:pStyle w:val="1bodycopy10pt"/>
              <w:rPr>
                <w:rFonts w:ascii="Montserrat" w:hAnsi="Montserrat"/>
                <w:b/>
                <w:caps/>
                <w:sz w:val="22"/>
                <w:szCs w:val="22"/>
                <w:lang w:val="en-GB" w:eastAsia="en-GB"/>
              </w:rPr>
            </w:pPr>
            <w:r w:rsidRPr="004A0962">
              <w:rPr>
                <w:rFonts w:ascii="Montserrat" w:hAnsi="Montserrat"/>
                <w:b/>
                <w:caps/>
                <w:sz w:val="22"/>
                <w:szCs w:val="22"/>
                <w:lang w:val="en-GB" w:eastAsia="en-GB"/>
              </w:rPr>
              <w:t>Area of need </w:t>
            </w:r>
          </w:p>
        </w:tc>
        <w:tc>
          <w:tcPr>
            <w:tcW w:w="0" w:type="auto"/>
            <w:hideMark/>
          </w:tcPr>
          <w:p w14:paraId="2F595C42" w14:textId="77777777" w:rsidR="008220D4" w:rsidRPr="004A0962" w:rsidRDefault="008220D4" w:rsidP="00677F83">
            <w:pPr>
              <w:pStyle w:val="1bodycopy10pt"/>
              <w:rPr>
                <w:rFonts w:ascii="Montserrat" w:hAnsi="Montserrat"/>
                <w:b/>
                <w:caps/>
                <w:sz w:val="22"/>
                <w:szCs w:val="22"/>
                <w:lang w:val="en-GB" w:eastAsia="en-GB"/>
              </w:rPr>
            </w:pPr>
            <w:r w:rsidRPr="004A0962">
              <w:rPr>
                <w:rFonts w:ascii="Montserrat" w:hAnsi="Montserrat"/>
                <w:b/>
                <w:caps/>
                <w:sz w:val="22"/>
                <w:szCs w:val="22"/>
                <w:lang w:val="en-GB" w:eastAsia="en-GB"/>
              </w:rPr>
              <w:t>Condition</w:t>
            </w:r>
          </w:p>
        </w:tc>
        <w:tc>
          <w:tcPr>
            <w:tcW w:w="0" w:type="auto"/>
            <w:hideMark/>
          </w:tcPr>
          <w:p w14:paraId="12352759" w14:textId="77777777" w:rsidR="008220D4" w:rsidRPr="004A0962" w:rsidRDefault="008220D4" w:rsidP="00677F83">
            <w:pPr>
              <w:pStyle w:val="1bodycopy10pt"/>
              <w:rPr>
                <w:rFonts w:ascii="Montserrat" w:hAnsi="Montserrat"/>
                <w:b/>
                <w:caps/>
                <w:sz w:val="22"/>
                <w:szCs w:val="22"/>
                <w:lang w:val="en-GB" w:eastAsia="en-GB"/>
              </w:rPr>
            </w:pPr>
            <w:r w:rsidRPr="004A0962">
              <w:rPr>
                <w:rFonts w:ascii="Montserrat" w:hAnsi="Montserrat"/>
                <w:b/>
                <w:caps/>
                <w:sz w:val="22"/>
                <w:szCs w:val="22"/>
                <w:lang w:val="en-GB" w:eastAsia="en-GB"/>
              </w:rPr>
              <w:t>How we support these pupils</w:t>
            </w:r>
          </w:p>
        </w:tc>
      </w:tr>
      <w:tr w:rsidR="008220D4" w:rsidRPr="004A0962" w14:paraId="7B2C9272" w14:textId="77777777" w:rsidTr="00677F83">
        <w:trPr>
          <w:cantSplit/>
          <w:trHeight w:val="420"/>
        </w:trPr>
        <w:tc>
          <w:tcPr>
            <w:tcW w:w="0" w:type="auto"/>
            <w:vMerge w:val="restart"/>
            <w:hideMark/>
          </w:tcPr>
          <w:p w14:paraId="724D0894" w14:textId="77777777" w:rsidR="008220D4" w:rsidRPr="004A0962" w:rsidRDefault="008220D4" w:rsidP="00677F83">
            <w:pPr>
              <w:pStyle w:val="1bodycopy10pt"/>
              <w:rPr>
                <w:rFonts w:ascii="Montserrat" w:hAnsi="Montserrat"/>
                <w:b/>
                <w:sz w:val="22"/>
                <w:szCs w:val="22"/>
                <w:lang w:val="en-GB" w:eastAsia="en-GB"/>
              </w:rPr>
            </w:pPr>
            <w:r w:rsidRPr="004A0962">
              <w:rPr>
                <w:rFonts w:ascii="Montserrat" w:hAnsi="Montserrat"/>
                <w:b/>
                <w:sz w:val="22"/>
                <w:szCs w:val="22"/>
                <w:lang w:val="en-GB" w:eastAsia="en-GB"/>
              </w:rPr>
              <w:t>Communication and interaction</w:t>
            </w:r>
          </w:p>
        </w:tc>
        <w:tc>
          <w:tcPr>
            <w:tcW w:w="0" w:type="auto"/>
            <w:hideMark/>
          </w:tcPr>
          <w:p w14:paraId="104EFDFE" w14:textId="77777777" w:rsidR="008220D4" w:rsidRPr="004A0962" w:rsidRDefault="008220D4"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Autism spectrum disorder</w:t>
            </w:r>
          </w:p>
        </w:tc>
        <w:tc>
          <w:tcPr>
            <w:tcW w:w="0" w:type="auto"/>
            <w:hideMark/>
          </w:tcPr>
          <w:p w14:paraId="4172C63A" w14:textId="77777777" w:rsidR="008220D4" w:rsidRPr="004A0962" w:rsidRDefault="008220D4"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Visual timetables</w:t>
            </w:r>
          </w:p>
          <w:p w14:paraId="1BC67D1D" w14:textId="77777777" w:rsidR="008220D4" w:rsidRPr="004A0962" w:rsidRDefault="008220D4"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Social stories</w:t>
            </w:r>
          </w:p>
          <w:p w14:paraId="6B2B6773" w14:textId="4E81A1C9" w:rsidR="00303EA1" w:rsidRPr="004A0962" w:rsidRDefault="00303EA1"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One Page Profile</w:t>
            </w:r>
          </w:p>
        </w:tc>
      </w:tr>
      <w:tr w:rsidR="008220D4" w:rsidRPr="004A0962" w14:paraId="6546B58C" w14:textId="77777777" w:rsidTr="00677F83">
        <w:trPr>
          <w:cantSplit/>
          <w:trHeight w:val="420"/>
        </w:trPr>
        <w:tc>
          <w:tcPr>
            <w:tcW w:w="0" w:type="auto"/>
            <w:vMerge/>
            <w:hideMark/>
          </w:tcPr>
          <w:p w14:paraId="77FB205D" w14:textId="77777777" w:rsidR="008220D4" w:rsidRPr="004A0962" w:rsidRDefault="008220D4" w:rsidP="00677F83">
            <w:pPr>
              <w:pStyle w:val="1bodycopy10pt"/>
              <w:rPr>
                <w:rFonts w:ascii="Montserrat" w:hAnsi="Montserrat"/>
                <w:b/>
                <w:sz w:val="22"/>
                <w:szCs w:val="22"/>
                <w:lang w:val="en-GB" w:eastAsia="en-GB"/>
              </w:rPr>
            </w:pPr>
          </w:p>
        </w:tc>
        <w:tc>
          <w:tcPr>
            <w:tcW w:w="0" w:type="auto"/>
            <w:hideMark/>
          </w:tcPr>
          <w:p w14:paraId="781580D9" w14:textId="77777777" w:rsidR="008220D4" w:rsidRPr="004A0962" w:rsidRDefault="008220D4"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Speech and language difficulties</w:t>
            </w:r>
          </w:p>
        </w:tc>
        <w:tc>
          <w:tcPr>
            <w:tcW w:w="0" w:type="auto"/>
            <w:hideMark/>
          </w:tcPr>
          <w:p w14:paraId="54324895" w14:textId="77777777" w:rsidR="008220D4" w:rsidRPr="004A0962" w:rsidRDefault="008220D4"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Speech and language therapy</w:t>
            </w:r>
          </w:p>
          <w:p w14:paraId="6BFD08C7" w14:textId="2B008C93" w:rsidR="00303EA1" w:rsidRPr="004A0962" w:rsidRDefault="00303EA1"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One Page Profile</w:t>
            </w:r>
          </w:p>
        </w:tc>
      </w:tr>
      <w:tr w:rsidR="008220D4" w:rsidRPr="004A0962" w14:paraId="6E61781F" w14:textId="77777777" w:rsidTr="00677F83">
        <w:trPr>
          <w:cantSplit/>
          <w:trHeight w:val="471"/>
        </w:trPr>
        <w:tc>
          <w:tcPr>
            <w:tcW w:w="0" w:type="auto"/>
            <w:vMerge w:val="restart"/>
            <w:hideMark/>
          </w:tcPr>
          <w:p w14:paraId="64AFB46B" w14:textId="77777777" w:rsidR="008220D4" w:rsidRPr="004A0962" w:rsidRDefault="008220D4" w:rsidP="00677F83">
            <w:pPr>
              <w:pStyle w:val="1bodycopy10pt"/>
              <w:rPr>
                <w:rFonts w:ascii="Montserrat" w:hAnsi="Montserrat"/>
                <w:b/>
                <w:sz w:val="22"/>
                <w:szCs w:val="22"/>
                <w:lang w:val="en-GB" w:eastAsia="en-GB"/>
              </w:rPr>
            </w:pPr>
            <w:r w:rsidRPr="004A0962">
              <w:rPr>
                <w:rFonts w:ascii="Montserrat" w:hAnsi="Montserrat"/>
                <w:b/>
                <w:sz w:val="22"/>
                <w:szCs w:val="22"/>
                <w:lang w:val="en-GB" w:eastAsia="en-GB"/>
              </w:rPr>
              <w:t>Cognition and learning</w:t>
            </w:r>
          </w:p>
        </w:tc>
        <w:tc>
          <w:tcPr>
            <w:tcW w:w="0" w:type="auto"/>
            <w:vMerge w:val="restart"/>
            <w:hideMark/>
          </w:tcPr>
          <w:p w14:paraId="43A950AD" w14:textId="77777777" w:rsidR="008220D4" w:rsidRPr="004A0962" w:rsidRDefault="008220D4"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Specific learning difficulties, including dyslexia, dyspraxia and dyscalculia</w:t>
            </w:r>
          </w:p>
        </w:tc>
        <w:tc>
          <w:tcPr>
            <w:tcW w:w="0" w:type="auto"/>
            <w:vMerge w:val="restart"/>
            <w:hideMark/>
          </w:tcPr>
          <w:p w14:paraId="5188D497" w14:textId="5708B5A5" w:rsidR="008220D4" w:rsidRPr="004A0962" w:rsidRDefault="00F80495"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 xml:space="preserve">Coloured overlays </w:t>
            </w:r>
          </w:p>
          <w:p w14:paraId="597F154F" w14:textId="40F1F593" w:rsidR="00F80495" w:rsidRPr="004A0962" w:rsidRDefault="00F80495"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Sentence starters</w:t>
            </w:r>
          </w:p>
          <w:p w14:paraId="0D028D38" w14:textId="2DB9983B" w:rsidR="00F80495" w:rsidRPr="004A0962" w:rsidRDefault="00F80495"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 xml:space="preserve">Word banks </w:t>
            </w:r>
          </w:p>
          <w:p w14:paraId="1A7E9290" w14:textId="01450DA9" w:rsidR="008C1DF8" w:rsidRPr="004A0962" w:rsidRDefault="008C1DF8"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 xml:space="preserve">Literacy Intervention </w:t>
            </w:r>
          </w:p>
          <w:p w14:paraId="400F066F" w14:textId="1FB1EADC" w:rsidR="00303EA1" w:rsidRPr="004A0962" w:rsidRDefault="00303EA1"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One Page Profile</w:t>
            </w:r>
          </w:p>
          <w:p w14:paraId="0950733C" w14:textId="77777777" w:rsidR="008220D4" w:rsidRPr="004A0962" w:rsidRDefault="008220D4" w:rsidP="00677F83">
            <w:pPr>
              <w:pStyle w:val="1bodycopy10pt"/>
              <w:rPr>
                <w:rFonts w:ascii="Montserrat" w:hAnsi="Montserrat"/>
                <w:sz w:val="22"/>
                <w:szCs w:val="22"/>
              </w:rPr>
            </w:pPr>
          </w:p>
        </w:tc>
      </w:tr>
      <w:tr w:rsidR="008220D4" w:rsidRPr="004A0962" w14:paraId="23C9FB1C" w14:textId="77777777" w:rsidTr="00677F83">
        <w:trPr>
          <w:cantSplit/>
          <w:trHeight w:val="499"/>
        </w:trPr>
        <w:tc>
          <w:tcPr>
            <w:tcW w:w="0" w:type="auto"/>
            <w:vMerge/>
            <w:hideMark/>
          </w:tcPr>
          <w:p w14:paraId="2C4A275D" w14:textId="77777777" w:rsidR="008220D4" w:rsidRPr="004A0962" w:rsidRDefault="008220D4" w:rsidP="00677F83">
            <w:pPr>
              <w:pStyle w:val="1bodycopy10pt"/>
              <w:rPr>
                <w:rFonts w:ascii="Montserrat" w:hAnsi="Montserrat"/>
                <w:b/>
                <w:sz w:val="22"/>
                <w:szCs w:val="22"/>
                <w:lang w:val="en-GB" w:eastAsia="en-GB"/>
              </w:rPr>
            </w:pPr>
          </w:p>
        </w:tc>
        <w:tc>
          <w:tcPr>
            <w:tcW w:w="0" w:type="auto"/>
            <w:vMerge/>
            <w:hideMark/>
          </w:tcPr>
          <w:p w14:paraId="33D4D60E" w14:textId="77777777" w:rsidR="008220D4" w:rsidRPr="004A0962" w:rsidRDefault="008220D4" w:rsidP="00677F83">
            <w:pPr>
              <w:pStyle w:val="1bodycopy10pt"/>
              <w:rPr>
                <w:rFonts w:ascii="Montserrat" w:hAnsi="Montserrat"/>
                <w:sz w:val="22"/>
                <w:szCs w:val="22"/>
                <w:lang w:val="en-GB" w:eastAsia="en-GB"/>
              </w:rPr>
            </w:pPr>
          </w:p>
        </w:tc>
        <w:tc>
          <w:tcPr>
            <w:tcW w:w="0" w:type="auto"/>
            <w:vMerge/>
            <w:hideMark/>
          </w:tcPr>
          <w:p w14:paraId="0724A491" w14:textId="77777777" w:rsidR="008220D4" w:rsidRPr="004A0962" w:rsidRDefault="008220D4" w:rsidP="00677F83">
            <w:pPr>
              <w:pStyle w:val="1bodycopy10pt"/>
              <w:rPr>
                <w:rFonts w:ascii="Montserrat" w:hAnsi="Montserrat"/>
                <w:sz w:val="22"/>
                <w:szCs w:val="22"/>
                <w:lang w:val="en-GB" w:eastAsia="en-GB"/>
              </w:rPr>
            </w:pPr>
          </w:p>
        </w:tc>
      </w:tr>
      <w:tr w:rsidR="008220D4" w:rsidRPr="004A0962" w14:paraId="306EACDA" w14:textId="77777777" w:rsidTr="00677F83">
        <w:trPr>
          <w:cantSplit/>
          <w:trHeight w:val="499"/>
        </w:trPr>
        <w:tc>
          <w:tcPr>
            <w:tcW w:w="0" w:type="auto"/>
            <w:vMerge/>
            <w:hideMark/>
          </w:tcPr>
          <w:p w14:paraId="16B33000" w14:textId="77777777" w:rsidR="008220D4" w:rsidRPr="004A0962" w:rsidRDefault="008220D4" w:rsidP="00677F83">
            <w:pPr>
              <w:pStyle w:val="1bodycopy10pt"/>
              <w:rPr>
                <w:rFonts w:ascii="Montserrat" w:hAnsi="Montserrat"/>
                <w:b/>
                <w:sz w:val="22"/>
                <w:szCs w:val="22"/>
                <w:lang w:val="en-GB" w:eastAsia="en-GB"/>
              </w:rPr>
            </w:pPr>
          </w:p>
        </w:tc>
        <w:tc>
          <w:tcPr>
            <w:tcW w:w="0" w:type="auto"/>
            <w:vMerge/>
            <w:hideMark/>
          </w:tcPr>
          <w:p w14:paraId="734526C5" w14:textId="77777777" w:rsidR="008220D4" w:rsidRPr="004A0962" w:rsidRDefault="008220D4" w:rsidP="00677F83">
            <w:pPr>
              <w:pStyle w:val="1bodycopy10pt"/>
              <w:rPr>
                <w:rFonts w:ascii="Montserrat" w:hAnsi="Montserrat"/>
                <w:sz w:val="22"/>
                <w:szCs w:val="22"/>
                <w:lang w:val="en-GB" w:eastAsia="en-GB"/>
              </w:rPr>
            </w:pPr>
          </w:p>
        </w:tc>
        <w:tc>
          <w:tcPr>
            <w:tcW w:w="0" w:type="auto"/>
            <w:vMerge/>
            <w:hideMark/>
          </w:tcPr>
          <w:p w14:paraId="3EED4B4D" w14:textId="77777777" w:rsidR="008220D4" w:rsidRPr="004A0962" w:rsidRDefault="008220D4" w:rsidP="00677F83">
            <w:pPr>
              <w:pStyle w:val="1bodycopy10pt"/>
              <w:rPr>
                <w:rFonts w:ascii="Montserrat" w:hAnsi="Montserrat"/>
                <w:sz w:val="22"/>
                <w:szCs w:val="22"/>
                <w:lang w:val="en-GB" w:eastAsia="en-GB"/>
              </w:rPr>
            </w:pPr>
          </w:p>
        </w:tc>
      </w:tr>
      <w:tr w:rsidR="008220D4" w:rsidRPr="004A0962" w14:paraId="6859A5F4" w14:textId="77777777" w:rsidTr="00677F83">
        <w:trPr>
          <w:cantSplit/>
          <w:trHeight w:val="420"/>
        </w:trPr>
        <w:tc>
          <w:tcPr>
            <w:tcW w:w="0" w:type="auto"/>
            <w:vMerge/>
            <w:hideMark/>
          </w:tcPr>
          <w:p w14:paraId="20EA05E8" w14:textId="77777777" w:rsidR="008220D4" w:rsidRPr="004A0962" w:rsidRDefault="008220D4" w:rsidP="00677F83">
            <w:pPr>
              <w:pStyle w:val="1bodycopy10pt"/>
              <w:rPr>
                <w:rFonts w:ascii="Montserrat" w:hAnsi="Montserrat"/>
                <w:b/>
                <w:sz w:val="22"/>
                <w:szCs w:val="22"/>
                <w:lang w:val="en-GB" w:eastAsia="en-GB"/>
              </w:rPr>
            </w:pPr>
          </w:p>
        </w:tc>
        <w:tc>
          <w:tcPr>
            <w:tcW w:w="0" w:type="auto"/>
            <w:hideMark/>
          </w:tcPr>
          <w:p w14:paraId="4CF15F89" w14:textId="77777777" w:rsidR="008220D4" w:rsidRPr="004A0962" w:rsidRDefault="008220D4"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Moderate learning difficulties </w:t>
            </w:r>
          </w:p>
        </w:tc>
        <w:tc>
          <w:tcPr>
            <w:tcW w:w="0" w:type="auto"/>
            <w:hideMark/>
          </w:tcPr>
          <w:p w14:paraId="4BD78596" w14:textId="77777777" w:rsidR="006363A6" w:rsidRPr="004A0962" w:rsidRDefault="006363A6" w:rsidP="006363A6">
            <w:pPr>
              <w:pStyle w:val="1bodycopy10pt"/>
              <w:rPr>
                <w:rFonts w:ascii="Montserrat" w:hAnsi="Montserrat"/>
                <w:sz w:val="22"/>
                <w:szCs w:val="22"/>
                <w:lang w:val="en-GB" w:eastAsia="en-GB"/>
              </w:rPr>
            </w:pPr>
            <w:r w:rsidRPr="004A0962">
              <w:rPr>
                <w:rFonts w:ascii="Montserrat" w:hAnsi="Montserrat"/>
                <w:sz w:val="22"/>
                <w:szCs w:val="22"/>
                <w:lang w:val="en-GB" w:eastAsia="en-GB"/>
              </w:rPr>
              <w:t xml:space="preserve">Coloured overlays </w:t>
            </w:r>
          </w:p>
          <w:p w14:paraId="262CAAA7" w14:textId="77777777" w:rsidR="006363A6" w:rsidRPr="004A0962" w:rsidRDefault="006363A6" w:rsidP="006363A6">
            <w:pPr>
              <w:pStyle w:val="1bodycopy10pt"/>
              <w:rPr>
                <w:rFonts w:ascii="Montserrat" w:hAnsi="Montserrat"/>
                <w:sz w:val="22"/>
                <w:szCs w:val="22"/>
                <w:lang w:val="en-GB" w:eastAsia="en-GB"/>
              </w:rPr>
            </w:pPr>
            <w:r w:rsidRPr="004A0962">
              <w:rPr>
                <w:rFonts w:ascii="Montserrat" w:hAnsi="Montserrat"/>
                <w:sz w:val="22"/>
                <w:szCs w:val="22"/>
                <w:lang w:val="en-GB" w:eastAsia="en-GB"/>
              </w:rPr>
              <w:t>Sentence starters</w:t>
            </w:r>
          </w:p>
          <w:p w14:paraId="1A9B965F" w14:textId="77777777" w:rsidR="006363A6" w:rsidRPr="004A0962" w:rsidRDefault="006363A6" w:rsidP="006363A6">
            <w:pPr>
              <w:pStyle w:val="1bodycopy10pt"/>
              <w:rPr>
                <w:rFonts w:ascii="Montserrat" w:hAnsi="Montserrat"/>
                <w:sz w:val="22"/>
                <w:szCs w:val="22"/>
                <w:lang w:val="en-GB" w:eastAsia="en-GB"/>
              </w:rPr>
            </w:pPr>
            <w:r w:rsidRPr="004A0962">
              <w:rPr>
                <w:rFonts w:ascii="Montserrat" w:hAnsi="Montserrat"/>
                <w:sz w:val="22"/>
                <w:szCs w:val="22"/>
                <w:lang w:val="en-GB" w:eastAsia="en-GB"/>
              </w:rPr>
              <w:t xml:space="preserve">Word banks </w:t>
            </w:r>
          </w:p>
          <w:p w14:paraId="5DE47BD9" w14:textId="77777777" w:rsidR="006363A6" w:rsidRPr="004A0962" w:rsidRDefault="006363A6" w:rsidP="006363A6">
            <w:pPr>
              <w:pStyle w:val="1bodycopy10pt"/>
              <w:rPr>
                <w:rFonts w:ascii="Montserrat" w:hAnsi="Montserrat"/>
                <w:sz w:val="22"/>
                <w:szCs w:val="22"/>
                <w:lang w:val="en-GB" w:eastAsia="en-GB"/>
              </w:rPr>
            </w:pPr>
            <w:r w:rsidRPr="004A0962">
              <w:rPr>
                <w:rFonts w:ascii="Montserrat" w:hAnsi="Montserrat"/>
                <w:sz w:val="22"/>
                <w:szCs w:val="22"/>
                <w:lang w:val="en-GB" w:eastAsia="en-GB"/>
              </w:rPr>
              <w:t xml:space="preserve">Literacy Intervention </w:t>
            </w:r>
          </w:p>
          <w:p w14:paraId="21701CA9" w14:textId="77777777" w:rsidR="006363A6" w:rsidRPr="004A0962" w:rsidRDefault="006363A6" w:rsidP="006363A6">
            <w:pPr>
              <w:pStyle w:val="1bodycopy10pt"/>
              <w:rPr>
                <w:rFonts w:ascii="Montserrat" w:hAnsi="Montserrat"/>
                <w:sz w:val="22"/>
                <w:szCs w:val="22"/>
                <w:lang w:val="en-GB" w:eastAsia="en-GB"/>
              </w:rPr>
            </w:pPr>
            <w:r w:rsidRPr="004A0962">
              <w:rPr>
                <w:rFonts w:ascii="Montserrat" w:hAnsi="Montserrat"/>
                <w:sz w:val="22"/>
                <w:szCs w:val="22"/>
                <w:lang w:val="en-GB" w:eastAsia="en-GB"/>
              </w:rPr>
              <w:t>One Page Profile</w:t>
            </w:r>
          </w:p>
          <w:p w14:paraId="62EAE4D5" w14:textId="77777777" w:rsidR="008220D4" w:rsidRPr="004A0962" w:rsidRDefault="008220D4" w:rsidP="00677F83">
            <w:pPr>
              <w:pStyle w:val="1bodycopy10pt"/>
              <w:rPr>
                <w:rFonts w:ascii="Montserrat" w:hAnsi="Montserrat"/>
                <w:sz w:val="22"/>
                <w:szCs w:val="22"/>
                <w:lang w:val="en-GB" w:eastAsia="en-GB"/>
              </w:rPr>
            </w:pPr>
          </w:p>
        </w:tc>
      </w:tr>
      <w:tr w:rsidR="008220D4" w:rsidRPr="004A0962" w14:paraId="34CC5C05" w14:textId="77777777" w:rsidTr="00677F83">
        <w:trPr>
          <w:cantSplit/>
          <w:trHeight w:val="420"/>
        </w:trPr>
        <w:tc>
          <w:tcPr>
            <w:tcW w:w="0" w:type="auto"/>
            <w:vMerge w:val="restart"/>
            <w:hideMark/>
          </w:tcPr>
          <w:p w14:paraId="52407508" w14:textId="77777777" w:rsidR="008220D4" w:rsidRPr="004A0962" w:rsidRDefault="008220D4" w:rsidP="00677F83">
            <w:pPr>
              <w:pStyle w:val="1bodycopy10pt"/>
              <w:rPr>
                <w:rFonts w:ascii="Montserrat" w:hAnsi="Montserrat"/>
                <w:b/>
                <w:sz w:val="22"/>
                <w:szCs w:val="22"/>
                <w:lang w:val="en-GB" w:eastAsia="en-GB"/>
              </w:rPr>
            </w:pPr>
            <w:r w:rsidRPr="004A0962">
              <w:rPr>
                <w:rFonts w:ascii="Montserrat" w:hAnsi="Montserrat"/>
                <w:b/>
                <w:sz w:val="22"/>
                <w:szCs w:val="22"/>
                <w:lang w:val="en-GB" w:eastAsia="en-GB"/>
              </w:rPr>
              <w:t>Social, emotional and mental health </w:t>
            </w:r>
          </w:p>
          <w:p w14:paraId="0DD68342" w14:textId="77777777" w:rsidR="008220D4" w:rsidRPr="004A0962" w:rsidRDefault="008220D4" w:rsidP="00677F83">
            <w:pPr>
              <w:pStyle w:val="1bodycopy10pt"/>
              <w:rPr>
                <w:rFonts w:ascii="Montserrat" w:hAnsi="Montserrat"/>
                <w:b/>
                <w:sz w:val="22"/>
                <w:szCs w:val="22"/>
                <w:lang w:val="en-GB" w:eastAsia="en-GB"/>
              </w:rPr>
            </w:pPr>
            <w:r w:rsidRPr="004A0962">
              <w:rPr>
                <w:rFonts w:ascii="Montserrat" w:hAnsi="Montserrat"/>
                <w:b/>
                <w:sz w:val="22"/>
                <w:szCs w:val="22"/>
                <w:lang w:val="en-GB" w:eastAsia="en-GB"/>
              </w:rPr>
              <w:t> </w:t>
            </w:r>
          </w:p>
        </w:tc>
        <w:tc>
          <w:tcPr>
            <w:tcW w:w="0" w:type="auto"/>
            <w:hideMark/>
          </w:tcPr>
          <w:p w14:paraId="79763C29" w14:textId="77777777" w:rsidR="008220D4" w:rsidRPr="004A0962" w:rsidRDefault="008220D4"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ADHD, ADD</w:t>
            </w:r>
          </w:p>
        </w:tc>
        <w:tc>
          <w:tcPr>
            <w:tcW w:w="0" w:type="auto"/>
            <w:hideMark/>
          </w:tcPr>
          <w:p w14:paraId="3CCF7FC7" w14:textId="467CDD21" w:rsidR="008220D4" w:rsidRPr="004A0962" w:rsidRDefault="008220D4" w:rsidP="00677F83">
            <w:pPr>
              <w:pStyle w:val="1bodycopy10pt"/>
              <w:rPr>
                <w:rFonts w:ascii="Montserrat" w:hAnsi="Montserrat"/>
                <w:sz w:val="22"/>
                <w:szCs w:val="22"/>
              </w:rPr>
            </w:pPr>
            <w:proofErr w:type="gramStart"/>
            <w:r w:rsidRPr="004A0962">
              <w:rPr>
                <w:rFonts w:ascii="Montserrat" w:hAnsi="Montserrat"/>
                <w:sz w:val="22"/>
                <w:szCs w:val="22"/>
              </w:rPr>
              <w:t>Quiet</w:t>
            </w:r>
            <w:proofErr w:type="gramEnd"/>
            <w:r w:rsidRPr="004A0962">
              <w:rPr>
                <w:rFonts w:ascii="Montserrat" w:hAnsi="Montserrat"/>
                <w:sz w:val="22"/>
                <w:szCs w:val="22"/>
              </w:rPr>
              <w:t xml:space="preserve"> work</w:t>
            </w:r>
            <w:r w:rsidR="00627A61" w:rsidRPr="004A0962">
              <w:rPr>
                <w:rFonts w:ascii="Montserrat" w:hAnsi="Montserrat"/>
                <w:sz w:val="22"/>
                <w:szCs w:val="22"/>
              </w:rPr>
              <w:t>ing area</w:t>
            </w:r>
            <w:r w:rsidR="0052703F" w:rsidRPr="004A0962">
              <w:rPr>
                <w:rFonts w:ascii="Montserrat" w:hAnsi="Montserrat"/>
                <w:sz w:val="22"/>
                <w:szCs w:val="22"/>
              </w:rPr>
              <w:t xml:space="preserve"> in the Safet</w:t>
            </w:r>
            <w:r w:rsidR="00DE7C15" w:rsidRPr="004A0962">
              <w:rPr>
                <w:rFonts w:ascii="Montserrat" w:hAnsi="Montserrat"/>
                <w:sz w:val="22"/>
                <w:szCs w:val="22"/>
              </w:rPr>
              <w:t>y</w:t>
            </w:r>
            <w:r w:rsidR="0052703F" w:rsidRPr="004A0962">
              <w:rPr>
                <w:rFonts w:ascii="Montserrat" w:hAnsi="Montserrat"/>
                <w:sz w:val="22"/>
                <w:szCs w:val="22"/>
              </w:rPr>
              <w:t xml:space="preserve"> Net </w:t>
            </w:r>
          </w:p>
          <w:p w14:paraId="3D603461" w14:textId="77777777" w:rsidR="00895F70" w:rsidRPr="004A0962" w:rsidRDefault="00895F70" w:rsidP="00677F83">
            <w:pPr>
              <w:pStyle w:val="1bodycopy10pt"/>
              <w:rPr>
                <w:rFonts w:ascii="Montserrat" w:hAnsi="Montserrat"/>
                <w:sz w:val="22"/>
                <w:szCs w:val="22"/>
              </w:rPr>
            </w:pPr>
            <w:r w:rsidRPr="004A0962">
              <w:rPr>
                <w:rFonts w:ascii="Montserrat" w:hAnsi="Montserrat"/>
                <w:sz w:val="22"/>
                <w:szCs w:val="22"/>
              </w:rPr>
              <w:t xml:space="preserve">Time out card </w:t>
            </w:r>
          </w:p>
          <w:p w14:paraId="47EEF225" w14:textId="211967DA" w:rsidR="00895F70" w:rsidRPr="004A0962" w:rsidRDefault="00895F70" w:rsidP="00677F83">
            <w:pPr>
              <w:pStyle w:val="1bodycopy10pt"/>
              <w:rPr>
                <w:rFonts w:ascii="Montserrat" w:hAnsi="Montserrat"/>
                <w:sz w:val="22"/>
                <w:szCs w:val="22"/>
              </w:rPr>
            </w:pPr>
            <w:r w:rsidRPr="004A0962">
              <w:rPr>
                <w:rFonts w:ascii="Montserrat" w:hAnsi="Montserrat"/>
                <w:sz w:val="22"/>
                <w:szCs w:val="22"/>
              </w:rPr>
              <w:t xml:space="preserve">One Page Profile </w:t>
            </w:r>
          </w:p>
        </w:tc>
      </w:tr>
      <w:tr w:rsidR="008220D4" w:rsidRPr="004A0962" w14:paraId="22D60536" w14:textId="77777777" w:rsidTr="00677F83">
        <w:trPr>
          <w:cantSplit/>
          <w:trHeight w:val="420"/>
        </w:trPr>
        <w:tc>
          <w:tcPr>
            <w:tcW w:w="0" w:type="auto"/>
            <w:vMerge/>
            <w:hideMark/>
          </w:tcPr>
          <w:p w14:paraId="1EF2F8D8" w14:textId="77777777" w:rsidR="008220D4" w:rsidRPr="004A0962" w:rsidRDefault="008220D4" w:rsidP="00677F83">
            <w:pPr>
              <w:pStyle w:val="1bodycopy10pt"/>
              <w:rPr>
                <w:rFonts w:ascii="Montserrat" w:hAnsi="Montserrat"/>
                <w:b/>
                <w:sz w:val="22"/>
                <w:szCs w:val="22"/>
                <w:lang w:val="en-GB" w:eastAsia="en-GB"/>
              </w:rPr>
            </w:pPr>
          </w:p>
        </w:tc>
        <w:tc>
          <w:tcPr>
            <w:tcW w:w="0" w:type="auto"/>
            <w:hideMark/>
          </w:tcPr>
          <w:p w14:paraId="6A4145D1" w14:textId="77777777" w:rsidR="008220D4" w:rsidRPr="004A0962" w:rsidRDefault="008220D4"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Adverse childhood experiences and/or mental health issues</w:t>
            </w:r>
          </w:p>
        </w:tc>
        <w:tc>
          <w:tcPr>
            <w:tcW w:w="0" w:type="auto"/>
            <w:hideMark/>
          </w:tcPr>
          <w:p w14:paraId="4A6E1067" w14:textId="77777777" w:rsidR="008220D4" w:rsidRPr="004A0962" w:rsidRDefault="00303EA1"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Intervention</w:t>
            </w:r>
            <w:r w:rsidR="008220D4" w:rsidRPr="004A0962">
              <w:rPr>
                <w:rFonts w:ascii="Montserrat" w:hAnsi="Montserrat"/>
                <w:sz w:val="22"/>
                <w:szCs w:val="22"/>
                <w:lang w:val="en-GB" w:eastAsia="en-GB"/>
              </w:rPr>
              <w:t xml:space="preserve"> groups</w:t>
            </w:r>
          </w:p>
          <w:p w14:paraId="441F8A53" w14:textId="77777777" w:rsidR="00303EA1" w:rsidRPr="004A0962" w:rsidRDefault="00303EA1"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ELSA</w:t>
            </w:r>
          </w:p>
          <w:p w14:paraId="65204A7A" w14:textId="0102645F" w:rsidR="00303EA1" w:rsidRPr="004A0962" w:rsidRDefault="00303EA1"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 xml:space="preserve">School counsellor </w:t>
            </w:r>
          </w:p>
        </w:tc>
      </w:tr>
      <w:tr w:rsidR="008220D4" w:rsidRPr="004A0962" w14:paraId="7B25FA55" w14:textId="77777777" w:rsidTr="00677F83">
        <w:trPr>
          <w:cantSplit/>
          <w:trHeight w:val="420"/>
        </w:trPr>
        <w:tc>
          <w:tcPr>
            <w:tcW w:w="0" w:type="auto"/>
            <w:vMerge w:val="restart"/>
            <w:hideMark/>
          </w:tcPr>
          <w:p w14:paraId="0792A8C2" w14:textId="77777777" w:rsidR="008220D4" w:rsidRPr="004A0962" w:rsidRDefault="008220D4" w:rsidP="00677F83">
            <w:pPr>
              <w:pStyle w:val="1bodycopy10pt"/>
              <w:rPr>
                <w:rFonts w:ascii="Montserrat" w:hAnsi="Montserrat"/>
                <w:b/>
                <w:sz w:val="22"/>
                <w:szCs w:val="22"/>
                <w:lang w:val="en-GB" w:eastAsia="en-GB"/>
              </w:rPr>
            </w:pPr>
            <w:r w:rsidRPr="004A0962">
              <w:rPr>
                <w:rFonts w:ascii="Montserrat" w:hAnsi="Montserrat"/>
                <w:b/>
                <w:sz w:val="22"/>
                <w:szCs w:val="22"/>
                <w:lang w:val="en-GB" w:eastAsia="en-GB"/>
              </w:rPr>
              <w:t>Sensory and/or physical </w:t>
            </w:r>
          </w:p>
        </w:tc>
        <w:tc>
          <w:tcPr>
            <w:tcW w:w="0" w:type="auto"/>
            <w:hideMark/>
          </w:tcPr>
          <w:p w14:paraId="2060E089" w14:textId="77777777" w:rsidR="008220D4" w:rsidRPr="004A0962" w:rsidRDefault="008220D4"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Hearing impairment</w:t>
            </w:r>
          </w:p>
        </w:tc>
        <w:tc>
          <w:tcPr>
            <w:tcW w:w="0" w:type="auto"/>
            <w:hideMark/>
          </w:tcPr>
          <w:p w14:paraId="7EB69CB8" w14:textId="77777777" w:rsidR="008220D4" w:rsidRPr="004A0962" w:rsidRDefault="00945455"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One Page Profile</w:t>
            </w:r>
          </w:p>
          <w:p w14:paraId="3F92BB3D" w14:textId="0B690354" w:rsidR="00D45BC5" w:rsidRPr="004A0962" w:rsidRDefault="00D45BC5" w:rsidP="00677F83">
            <w:pPr>
              <w:pStyle w:val="1bodycopy10pt"/>
              <w:rPr>
                <w:rFonts w:ascii="Montserrat" w:hAnsi="Montserrat"/>
                <w:sz w:val="22"/>
                <w:szCs w:val="22"/>
                <w:lang w:val="en-GB" w:eastAsia="en-GB"/>
              </w:rPr>
            </w:pPr>
            <w:r w:rsidRPr="004A0962">
              <w:rPr>
                <w:rFonts w:ascii="Montserrat" w:hAnsi="Montserrat" w:cs="Calibri"/>
                <w:sz w:val="22"/>
                <w:szCs w:val="22"/>
              </w:rPr>
              <w:t>Specialist teacher advisor</w:t>
            </w:r>
          </w:p>
        </w:tc>
      </w:tr>
      <w:tr w:rsidR="008220D4" w:rsidRPr="004A0962" w14:paraId="287E6B40" w14:textId="77777777" w:rsidTr="00677F83">
        <w:trPr>
          <w:cantSplit/>
          <w:trHeight w:val="420"/>
        </w:trPr>
        <w:tc>
          <w:tcPr>
            <w:tcW w:w="0" w:type="auto"/>
            <w:vMerge/>
            <w:hideMark/>
          </w:tcPr>
          <w:p w14:paraId="7B0193A6" w14:textId="77777777" w:rsidR="008220D4" w:rsidRPr="004A0962" w:rsidRDefault="008220D4" w:rsidP="00677F83">
            <w:pPr>
              <w:pStyle w:val="1bodycopy10pt"/>
              <w:rPr>
                <w:rFonts w:ascii="Montserrat" w:hAnsi="Montserrat"/>
                <w:sz w:val="22"/>
                <w:szCs w:val="22"/>
                <w:lang w:val="en-GB" w:eastAsia="en-GB"/>
              </w:rPr>
            </w:pPr>
          </w:p>
        </w:tc>
        <w:tc>
          <w:tcPr>
            <w:tcW w:w="0" w:type="auto"/>
            <w:hideMark/>
          </w:tcPr>
          <w:p w14:paraId="068A426A" w14:textId="77777777" w:rsidR="008220D4" w:rsidRPr="004A0962" w:rsidRDefault="008220D4"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Visual impairment</w:t>
            </w:r>
          </w:p>
        </w:tc>
        <w:tc>
          <w:tcPr>
            <w:tcW w:w="0" w:type="auto"/>
            <w:hideMark/>
          </w:tcPr>
          <w:p w14:paraId="7094A2E8" w14:textId="77777777" w:rsidR="00945455" w:rsidRPr="004A0962" w:rsidRDefault="00945455" w:rsidP="00677F83">
            <w:pPr>
              <w:pStyle w:val="1bodycopy10pt"/>
              <w:rPr>
                <w:rFonts w:ascii="Montserrat" w:hAnsi="Montserrat"/>
                <w:sz w:val="22"/>
                <w:szCs w:val="22"/>
                <w:lang w:eastAsia="en-GB"/>
              </w:rPr>
            </w:pPr>
            <w:r w:rsidRPr="004A0962">
              <w:rPr>
                <w:rFonts w:ascii="Montserrat" w:hAnsi="Montserrat"/>
                <w:sz w:val="22"/>
                <w:szCs w:val="22"/>
                <w:lang w:eastAsia="en-GB"/>
              </w:rPr>
              <w:t>One Page Profile</w:t>
            </w:r>
          </w:p>
          <w:p w14:paraId="18311577" w14:textId="19951DE9" w:rsidR="00DE7C15" w:rsidRPr="004A0962" w:rsidRDefault="00DE7C15" w:rsidP="00677F83">
            <w:pPr>
              <w:pStyle w:val="1bodycopy10pt"/>
              <w:rPr>
                <w:rFonts w:ascii="Montserrat" w:hAnsi="Montserrat"/>
                <w:sz w:val="22"/>
                <w:szCs w:val="22"/>
                <w:lang w:eastAsia="en-GB"/>
              </w:rPr>
            </w:pPr>
            <w:r w:rsidRPr="004A0962">
              <w:rPr>
                <w:rFonts w:ascii="Montserrat" w:hAnsi="Montserrat"/>
                <w:sz w:val="22"/>
                <w:szCs w:val="22"/>
                <w:lang w:eastAsia="en-GB"/>
              </w:rPr>
              <w:t>Limiting classroom displays</w:t>
            </w:r>
          </w:p>
          <w:p w14:paraId="5D3A5754" w14:textId="71765D33" w:rsidR="00DE7C15" w:rsidRPr="004A0962" w:rsidRDefault="00DE7C15" w:rsidP="00677F83">
            <w:pPr>
              <w:pStyle w:val="1bodycopy10pt"/>
              <w:rPr>
                <w:rFonts w:ascii="Montserrat" w:hAnsi="Montserrat"/>
                <w:sz w:val="22"/>
                <w:szCs w:val="22"/>
                <w:lang w:eastAsia="en-GB"/>
              </w:rPr>
            </w:pPr>
            <w:proofErr w:type="spellStart"/>
            <w:r w:rsidRPr="004A0962">
              <w:rPr>
                <w:rFonts w:ascii="Montserrat" w:hAnsi="Montserrat"/>
                <w:sz w:val="22"/>
                <w:szCs w:val="22"/>
                <w:lang w:eastAsia="en-GB"/>
              </w:rPr>
              <w:t>Coloured</w:t>
            </w:r>
            <w:proofErr w:type="spellEnd"/>
            <w:r w:rsidRPr="004A0962">
              <w:rPr>
                <w:rFonts w:ascii="Montserrat" w:hAnsi="Montserrat"/>
                <w:sz w:val="22"/>
                <w:szCs w:val="22"/>
                <w:lang w:eastAsia="en-GB"/>
              </w:rPr>
              <w:t xml:space="preserve"> overlays </w:t>
            </w:r>
          </w:p>
          <w:p w14:paraId="0122A0C6" w14:textId="6AB7787E" w:rsidR="00D45BC5" w:rsidRPr="004A0962" w:rsidRDefault="00D45BC5" w:rsidP="00677F83">
            <w:pPr>
              <w:pStyle w:val="1bodycopy10pt"/>
              <w:rPr>
                <w:rFonts w:ascii="Montserrat" w:hAnsi="Montserrat"/>
                <w:sz w:val="22"/>
                <w:szCs w:val="22"/>
                <w:lang w:val="en-GB" w:eastAsia="en-GB"/>
              </w:rPr>
            </w:pPr>
            <w:r w:rsidRPr="004A0962">
              <w:rPr>
                <w:rFonts w:ascii="Montserrat" w:hAnsi="Montserrat" w:cs="Calibri"/>
                <w:sz w:val="22"/>
                <w:szCs w:val="22"/>
              </w:rPr>
              <w:t>Specialist teacher advisor</w:t>
            </w:r>
          </w:p>
        </w:tc>
      </w:tr>
      <w:tr w:rsidR="008220D4" w:rsidRPr="004A0962" w14:paraId="1E135A9A" w14:textId="77777777" w:rsidTr="00677F83">
        <w:trPr>
          <w:cantSplit/>
          <w:trHeight w:val="420"/>
        </w:trPr>
        <w:tc>
          <w:tcPr>
            <w:tcW w:w="0" w:type="auto"/>
            <w:vMerge/>
            <w:hideMark/>
          </w:tcPr>
          <w:p w14:paraId="14E54D3F" w14:textId="77777777" w:rsidR="008220D4" w:rsidRPr="004A0962" w:rsidRDefault="008220D4" w:rsidP="00677F83">
            <w:pPr>
              <w:pStyle w:val="1bodycopy10pt"/>
              <w:rPr>
                <w:rFonts w:ascii="Montserrat" w:hAnsi="Montserrat"/>
                <w:sz w:val="22"/>
                <w:szCs w:val="22"/>
                <w:lang w:val="en-GB" w:eastAsia="en-GB"/>
              </w:rPr>
            </w:pPr>
          </w:p>
        </w:tc>
        <w:tc>
          <w:tcPr>
            <w:tcW w:w="0" w:type="auto"/>
            <w:hideMark/>
          </w:tcPr>
          <w:p w14:paraId="3BD12472" w14:textId="77777777" w:rsidR="008220D4" w:rsidRPr="004A0962" w:rsidRDefault="008220D4"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Multi-sensory impairment </w:t>
            </w:r>
          </w:p>
        </w:tc>
        <w:tc>
          <w:tcPr>
            <w:tcW w:w="0" w:type="auto"/>
            <w:hideMark/>
          </w:tcPr>
          <w:p w14:paraId="34A10BC8" w14:textId="77777777" w:rsidR="008220D4" w:rsidRPr="004A0962" w:rsidRDefault="006363A6" w:rsidP="00677F83">
            <w:pPr>
              <w:pStyle w:val="1bodycopy10pt"/>
              <w:rPr>
                <w:rFonts w:ascii="Montserrat" w:hAnsi="Montserrat" w:cs="Calibri"/>
                <w:sz w:val="22"/>
                <w:szCs w:val="22"/>
              </w:rPr>
            </w:pPr>
            <w:r w:rsidRPr="004A0962">
              <w:rPr>
                <w:rFonts w:ascii="Montserrat" w:hAnsi="Montserrat" w:cs="Calibri"/>
                <w:sz w:val="22"/>
                <w:szCs w:val="22"/>
              </w:rPr>
              <w:t>Specialist teacher advisor</w:t>
            </w:r>
          </w:p>
          <w:p w14:paraId="616FEE3C" w14:textId="1CBA78B2" w:rsidR="006363A6" w:rsidRPr="004A0962" w:rsidRDefault="006363A6" w:rsidP="00677F83">
            <w:pPr>
              <w:pStyle w:val="1bodycopy10pt"/>
              <w:rPr>
                <w:rFonts w:ascii="Montserrat" w:hAnsi="Montserrat"/>
                <w:sz w:val="22"/>
                <w:szCs w:val="22"/>
                <w:lang w:val="en-GB"/>
              </w:rPr>
            </w:pPr>
            <w:r w:rsidRPr="004A0962">
              <w:rPr>
                <w:rFonts w:ascii="Montserrat" w:hAnsi="Montserrat"/>
                <w:sz w:val="22"/>
                <w:szCs w:val="22"/>
              </w:rPr>
              <w:t>Support dependent on individual need</w:t>
            </w:r>
          </w:p>
        </w:tc>
      </w:tr>
      <w:tr w:rsidR="008220D4" w:rsidRPr="004A0962" w14:paraId="3AE4D09C" w14:textId="77777777" w:rsidTr="00677F83">
        <w:trPr>
          <w:cantSplit/>
          <w:trHeight w:val="420"/>
        </w:trPr>
        <w:tc>
          <w:tcPr>
            <w:tcW w:w="0" w:type="auto"/>
            <w:vMerge/>
            <w:hideMark/>
          </w:tcPr>
          <w:p w14:paraId="67878183" w14:textId="77777777" w:rsidR="008220D4" w:rsidRPr="004A0962" w:rsidRDefault="008220D4" w:rsidP="00677F83">
            <w:pPr>
              <w:pStyle w:val="1bodycopy10pt"/>
              <w:rPr>
                <w:rFonts w:ascii="Montserrat" w:hAnsi="Montserrat"/>
                <w:sz w:val="22"/>
                <w:szCs w:val="22"/>
                <w:lang w:val="en-GB" w:eastAsia="en-GB"/>
              </w:rPr>
            </w:pPr>
          </w:p>
        </w:tc>
        <w:tc>
          <w:tcPr>
            <w:tcW w:w="0" w:type="auto"/>
            <w:hideMark/>
          </w:tcPr>
          <w:p w14:paraId="548067F0" w14:textId="77777777" w:rsidR="008220D4" w:rsidRPr="004A0962" w:rsidRDefault="008220D4"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Physical impairment</w:t>
            </w:r>
          </w:p>
        </w:tc>
        <w:tc>
          <w:tcPr>
            <w:tcW w:w="0" w:type="auto"/>
            <w:hideMark/>
          </w:tcPr>
          <w:p w14:paraId="08E11639" w14:textId="77777777" w:rsidR="008220D4" w:rsidRPr="004A0962" w:rsidRDefault="008C1DF8"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Lifts</w:t>
            </w:r>
          </w:p>
          <w:p w14:paraId="2907718C" w14:textId="77777777" w:rsidR="008C1DF8" w:rsidRPr="004A0962" w:rsidRDefault="008C1DF8" w:rsidP="00677F83">
            <w:pPr>
              <w:pStyle w:val="1bodycopy10pt"/>
              <w:rPr>
                <w:rFonts w:ascii="Montserrat" w:hAnsi="Montserrat"/>
                <w:sz w:val="22"/>
                <w:szCs w:val="22"/>
                <w:lang w:val="en-GB" w:eastAsia="en-GB"/>
              </w:rPr>
            </w:pPr>
            <w:proofErr w:type="gramStart"/>
            <w:r w:rsidRPr="004A0962">
              <w:rPr>
                <w:rFonts w:ascii="Montserrat" w:hAnsi="Montserrat"/>
                <w:sz w:val="22"/>
                <w:szCs w:val="22"/>
                <w:lang w:val="en-GB" w:eastAsia="en-GB"/>
              </w:rPr>
              <w:t>Hand rails</w:t>
            </w:r>
            <w:proofErr w:type="gramEnd"/>
          </w:p>
          <w:p w14:paraId="74AA5652" w14:textId="28393CB7" w:rsidR="008C1DF8" w:rsidRPr="004A0962" w:rsidRDefault="00D45BC5" w:rsidP="00677F83">
            <w:pPr>
              <w:pStyle w:val="1bodycopy10pt"/>
              <w:rPr>
                <w:rFonts w:ascii="Montserrat" w:hAnsi="Montserrat"/>
                <w:sz w:val="22"/>
                <w:szCs w:val="22"/>
                <w:lang w:val="en-GB" w:eastAsia="en-GB"/>
              </w:rPr>
            </w:pPr>
            <w:r w:rsidRPr="004A0962">
              <w:rPr>
                <w:rFonts w:ascii="Montserrat" w:hAnsi="Montserrat"/>
                <w:sz w:val="22"/>
                <w:szCs w:val="22"/>
                <w:lang w:val="en-GB" w:eastAsia="en-GB"/>
              </w:rPr>
              <w:t>Accessible</w:t>
            </w:r>
            <w:r w:rsidR="008C1DF8" w:rsidRPr="004A0962">
              <w:rPr>
                <w:rFonts w:ascii="Montserrat" w:hAnsi="Montserrat"/>
                <w:sz w:val="22"/>
                <w:szCs w:val="22"/>
                <w:lang w:val="en-GB" w:eastAsia="en-GB"/>
              </w:rPr>
              <w:t xml:space="preserve"> toilets </w:t>
            </w:r>
          </w:p>
          <w:p w14:paraId="5D204ADC" w14:textId="6B3E4434" w:rsidR="00D45BC5" w:rsidRPr="004A0962" w:rsidRDefault="00D45BC5" w:rsidP="00677F83">
            <w:pPr>
              <w:pStyle w:val="1bodycopy10pt"/>
              <w:rPr>
                <w:rFonts w:ascii="Montserrat" w:hAnsi="Montserrat"/>
                <w:sz w:val="22"/>
                <w:szCs w:val="22"/>
                <w:lang w:val="en-GB" w:eastAsia="en-GB"/>
              </w:rPr>
            </w:pPr>
            <w:r w:rsidRPr="004A0962">
              <w:rPr>
                <w:rFonts w:ascii="Montserrat" w:hAnsi="Montserrat" w:cs="Calibri"/>
                <w:sz w:val="22"/>
                <w:szCs w:val="22"/>
              </w:rPr>
              <w:t>Specialist teacher advisor</w:t>
            </w:r>
          </w:p>
        </w:tc>
      </w:tr>
    </w:tbl>
    <w:p w14:paraId="44B78A61" w14:textId="77777777" w:rsidR="007B3130" w:rsidRPr="004A0962" w:rsidRDefault="007B3130" w:rsidP="007B3130">
      <w:pPr>
        <w:spacing w:line="240" w:lineRule="auto"/>
      </w:pPr>
    </w:p>
    <w:p w14:paraId="219806C8" w14:textId="77777777" w:rsidR="00FE1265" w:rsidRPr="004A0962" w:rsidRDefault="00FE1265" w:rsidP="00173A0B">
      <w:pPr>
        <w:pStyle w:val="ListParagraph"/>
        <w:numPr>
          <w:ilvl w:val="0"/>
          <w:numId w:val="8"/>
        </w:numPr>
        <w:spacing w:line="240" w:lineRule="auto"/>
        <w:rPr>
          <w:b/>
          <w:bCs/>
        </w:rPr>
      </w:pPr>
      <w:r w:rsidRPr="004A0962">
        <w:rPr>
          <w:b/>
          <w:bCs/>
        </w:rPr>
        <w:t>How will the school evaluate whether the support in place is helping my child?</w:t>
      </w:r>
    </w:p>
    <w:p w14:paraId="070806A5" w14:textId="77777777" w:rsidR="008220D4" w:rsidRPr="004A0962" w:rsidRDefault="008220D4" w:rsidP="008220D4">
      <w:pPr>
        <w:pStyle w:val="1bodycopy10pt"/>
        <w:rPr>
          <w:rFonts w:ascii="Montserrat" w:hAnsi="Montserrat"/>
          <w:sz w:val="22"/>
          <w:szCs w:val="22"/>
          <w:lang w:val="en-GB" w:eastAsia="en-GB"/>
        </w:rPr>
      </w:pPr>
      <w:r w:rsidRPr="004A0962">
        <w:rPr>
          <w:rFonts w:ascii="Montserrat" w:hAnsi="Montserrat"/>
          <w:sz w:val="22"/>
          <w:szCs w:val="22"/>
          <w:lang w:val="en-GB" w:eastAsia="en-GB"/>
        </w:rPr>
        <w:t>We will evaluate the effectiveness of provision for your child by:</w:t>
      </w:r>
    </w:p>
    <w:p w14:paraId="59F38A1C" w14:textId="19CA722F" w:rsidR="008220D4" w:rsidRPr="004A0962" w:rsidRDefault="008220D4" w:rsidP="008220D4">
      <w:pPr>
        <w:pStyle w:val="4Bulletedcopyblue"/>
        <w:numPr>
          <w:ilvl w:val="0"/>
          <w:numId w:val="11"/>
        </w:numPr>
        <w:rPr>
          <w:rFonts w:ascii="Montserrat" w:hAnsi="Montserrat"/>
          <w:sz w:val="22"/>
          <w:szCs w:val="22"/>
          <w:lang w:val="en-GB" w:eastAsia="en-GB"/>
        </w:rPr>
      </w:pPr>
      <w:r w:rsidRPr="004A0962">
        <w:rPr>
          <w:rFonts w:ascii="Montserrat" w:hAnsi="Montserrat"/>
          <w:sz w:val="22"/>
          <w:szCs w:val="22"/>
          <w:lang w:val="en-GB" w:eastAsia="en-GB"/>
        </w:rPr>
        <w:t xml:space="preserve">Reviewing their progress towards their goals </w:t>
      </w:r>
    </w:p>
    <w:p w14:paraId="6F06276A" w14:textId="77777777" w:rsidR="008220D4" w:rsidRPr="004A0962" w:rsidRDefault="008220D4" w:rsidP="008220D4">
      <w:pPr>
        <w:pStyle w:val="4Bulletedcopyblue"/>
        <w:numPr>
          <w:ilvl w:val="0"/>
          <w:numId w:val="11"/>
        </w:numPr>
        <w:rPr>
          <w:rFonts w:ascii="Montserrat" w:hAnsi="Montserrat"/>
          <w:sz w:val="22"/>
          <w:szCs w:val="22"/>
          <w:lang w:val="en-GB" w:eastAsia="en-GB"/>
        </w:rPr>
      </w:pPr>
      <w:r w:rsidRPr="004A0962">
        <w:rPr>
          <w:rFonts w:ascii="Montserrat" w:hAnsi="Montserrat"/>
          <w:sz w:val="22"/>
          <w:szCs w:val="22"/>
          <w:lang w:val="en-GB" w:eastAsia="en-GB"/>
        </w:rPr>
        <w:t>Regularly reviewing the impact of interventions</w:t>
      </w:r>
    </w:p>
    <w:p w14:paraId="5A230624" w14:textId="77777777" w:rsidR="008220D4" w:rsidRPr="004A0962" w:rsidRDefault="008220D4" w:rsidP="008220D4">
      <w:pPr>
        <w:pStyle w:val="ListParagraph"/>
        <w:numPr>
          <w:ilvl w:val="0"/>
          <w:numId w:val="11"/>
        </w:numPr>
        <w:spacing w:line="240" w:lineRule="auto"/>
        <w:rPr>
          <w:lang w:eastAsia="en-GB"/>
        </w:rPr>
      </w:pPr>
      <w:r w:rsidRPr="004A0962">
        <w:rPr>
          <w:lang w:eastAsia="en-GB"/>
        </w:rPr>
        <w:t>Using pupil questionnaires</w:t>
      </w:r>
    </w:p>
    <w:p w14:paraId="0CAF7DDB" w14:textId="37FCAA4E" w:rsidR="008220D4" w:rsidRPr="004A0962" w:rsidRDefault="008220D4" w:rsidP="008220D4">
      <w:pPr>
        <w:pStyle w:val="4Bulletedcopyblue"/>
        <w:numPr>
          <w:ilvl w:val="0"/>
          <w:numId w:val="11"/>
        </w:numPr>
        <w:rPr>
          <w:rFonts w:ascii="Montserrat" w:hAnsi="Montserrat"/>
          <w:sz w:val="22"/>
          <w:szCs w:val="22"/>
          <w:lang w:val="en-GB" w:eastAsia="en-GB"/>
        </w:rPr>
      </w:pPr>
      <w:r w:rsidRPr="004A0962">
        <w:rPr>
          <w:rFonts w:ascii="Montserrat" w:hAnsi="Montserrat"/>
          <w:sz w:val="22"/>
          <w:szCs w:val="22"/>
          <w:lang w:val="en-GB" w:eastAsia="en-GB"/>
        </w:rPr>
        <w:t>Monitoring by the SENCO</w:t>
      </w:r>
      <w:r w:rsidR="00DE7C15" w:rsidRPr="004A0962">
        <w:rPr>
          <w:rFonts w:ascii="Montserrat" w:hAnsi="Montserrat"/>
          <w:sz w:val="22"/>
          <w:szCs w:val="22"/>
          <w:lang w:val="en-GB" w:eastAsia="en-GB"/>
        </w:rPr>
        <w:t xml:space="preserve">, Deputy SENCO and Head of Year </w:t>
      </w:r>
    </w:p>
    <w:p w14:paraId="437BE7D1" w14:textId="19048EAA" w:rsidR="008220D4" w:rsidRPr="004A0962" w:rsidRDefault="008220D4" w:rsidP="008220D4">
      <w:pPr>
        <w:pStyle w:val="4Bulletedcopyblue"/>
        <w:numPr>
          <w:ilvl w:val="0"/>
          <w:numId w:val="11"/>
        </w:numPr>
        <w:rPr>
          <w:rFonts w:ascii="Montserrat" w:hAnsi="Montserrat"/>
          <w:sz w:val="22"/>
          <w:szCs w:val="22"/>
          <w:lang w:val="en-GB" w:eastAsia="en-GB"/>
        </w:rPr>
      </w:pPr>
      <w:r w:rsidRPr="004A0962">
        <w:rPr>
          <w:rFonts w:ascii="Montserrat" w:hAnsi="Montserrat"/>
          <w:sz w:val="22"/>
          <w:szCs w:val="22"/>
          <w:lang w:val="en-GB" w:eastAsia="en-GB"/>
        </w:rPr>
        <w:t xml:space="preserve">Using </w:t>
      </w:r>
      <w:r w:rsidR="00F80495" w:rsidRPr="004A0962">
        <w:rPr>
          <w:rFonts w:ascii="Montserrat" w:hAnsi="Montserrat"/>
          <w:sz w:val="22"/>
          <w:szCs w:val="22"/>
          <w:lang w:val="en-GB" w:eastAsia="en-GB"/>
        </w:rPr>
        <w:t xml:space="preserve">Arbor </w:t>
      </w:r>
      <w:r w:rsidRPr="004A0962">
        <w:rPr>
          <w:rFonts w:ascii="Montserrat" w:hAnsi="Montserrat"/>
          <w:sz w:val="22"/>
          <w:szCs w:val="22"/>
          <w:lang w:val="en-GB" w:eastAsia="en-GB"/>
        </w:rPr>
        <w:t xml:space="preserve">to </w:t>
      </w:r>
      <w:r w:rsidR="006363A6" w:rsidRPr="004A0962">
        <w:rPr>
          <w:rFonts w:ascii="Montserrat" w:hAnsi="Montserrat"/>
          <w:sz w:val="22"/>
          <w:szCs w:val="22"/>
          <w:lang w:val="en-GB" w:eastAsia="en-GB"/>
        </w:rPr>
        <w:t xml:space="preserve">track </w:t>
      </w:r>
      <w:r w:rsidRPr="004A0962">
        <w:rPr>
          <w:rFonts w:ascii="Montserrat" w:hAnsi="Montserrat"/>
          <w:sz w:val="22"/>
          <w:szCs w:val="22"/>
          <w:lang w:val="en-GB" w:eastAsia="en-GB"/>
        </w:rPr>
        <w:t>progress</w:t>
      </w:r>
      <w:r w:rsidR="0052703F" w:rsidRPr="004A0962">
        <w:rPr>
          <w:rFonts w:ascii="Montserrat" w:hAnsi="Montserrat"/>
          <w:sz w:val="22"/>
          <w:szCs w:val="22"/>
          <w:lang w:val="en-GB" w:eastAsia="en-GB"/>
        </w:rPr>
        <w:t xml:space="preserve"> through attitude to learning reports </w:t>
      </w:r>
    </w:p>
    <w:p w14:paraId="423F074E" w14:textId="70E3E6F7" w:rsidR="008220D4" w:rsidRPr="004A0962" w:rsidRDefault="008220D4" w:rsidP="008220D4">
      <w:pPr>
        <w:pStyle w:val="4Bulletedcopyblue"/>
        <w:numPr>
          <w:ilvl w:val="0"/>
          <w:numId w:val="11"/>
        </w:numPr>
        <w:rPr>
          <w:rFonts w:ascii="Montserrat" w:hAnsi="Montserrat"/>
          <w:sz w:val="22"/>
          <w:szCs w:val="22"/>
          <w:lang w:val="en-GB" w:eastAsia="en-GB"/>
        </w:rPr>
      </w:pPr>
      <w:r w:rsidRPr="004A0962">
        <w:rPr>
          <w:rFonts w:ascii="Montserrat" w:hAnsi="Montserrat"/>
          <w:sz w:val="22"/>
          <w:szCs w:val="22"/>
          <w:lang w:val="en-GB" w:eastAsia="en-GB"/>
        </w:rPr>
        <w:t>Holding an annual review (if they have an education, health and care (EHC) plan)</w:t>
      </w:r>
    </w:p>
    <w:p w14:paraId="6048E31F" w14:textId="77777777" w:rsidR="00FE1265" w:rsidRPr="004A0962" w:rsidRDefault="00FE1265" w:rsidP="00173A0B">
      <w:pPr>
        <w:pStyle w:val="ListParagraph"/>
        <w:numPr>
          <w:ilvl w:val="0"/>
          <w:numId w:val="8"/>
        </w:numPr>
        <w:spacing w:line="240" w:lineRule="auto"/>
        <w:rPr>
          <w:b/>
          <w:bCs/>
          <w:color w:val="000000" w:themeColor="text1"/>
        </w:rPr>
      </w:pPr>
      <w:r w:rsidRPr="004A0962">
        <w:rPr>
          <w:b/>
          <w:bCs/>
          <w:color w:val="000000" w:themeColor="text1"/>
        </w:rPr>
        <w:t>How will the resources be secured for my child?</w:t>
      </w:r>
    </w:p>
    <w:p w14:paraId="2564E3FD" w14:textId="77777777" w:rsidR="008220D4" w:rsidRPr="004A0962" w:rsidRDefault="008220D4" w:rsidP="008220D4">
      <w:pPr>
        <w:pStyle w:val="1bodycopy10pt"/>
        <w:rPr>
          <w:rFonts w:ascii="Montserrat" w:hAnsi="Montserrat"/>
          <w:sz w:val="22"/>
          <w:szCs w:val="22"/>
          <w:lang w:val="en-GB"/>
        </w:rPr>
      </w:pPr>
      <w:r w:rsidRPr="004A0962">
        <w:rPr>
          <w:rFonts w:ascii="Montserrat" w:hAnsi="Montserrat"/>
          <w:sz w:val="22"/>
          <w:szCs w:val="22"/>
          <w:lang w:val="en-GB"/>
        </w:rPr>
        <w:t>It may be that your child’s needs mean we need to secure:</w:t>
      </w:r>
    </w:p>
    <w:p w14:paraId="2A8B155D" w14:textId="77777777" w:rsidR="008220D4" w:rsidRPr="004A0962" w:rsidRDefault="008220D4" w:rsidP="008220D4">
      <w:pPr>
        <w:pStyle w:val="1bodycopy10pt"/>
        <w:numPr>
          <w:ilvl w:val="0"/>
          <w:numId w:val="12"/>
        </w:numPr>
        <w:rPr>
          <w:rFonts w:ascii="Montserrat" w:hAnsi="Montserrat"/>
          <w:sz w:val="22"/>
          <w:szCs w:val="22"/>
          <w:lang w:val="en-GB"/>
        </w:rPr>
      </w:pPr>
      <w:r w:rsidRPr="004A0962">
        <w:rPr>
          <w:rFonts w:ascii="Montserrat" w:hAnsi="Montserrat"/>
          <w:sz w:val="22"/>
          <w:szCs w:val="22"/>
          <w:lang w:val="en-GB"/>
        </w:rPr>
        <w:t>Extra equipment or facilities</w:t>
      </w:r>
    </w:p>
    <w:p w14:paraId="34BF49F5" w14:textId="77777777" w:rsidR="008220D4" w:rsidRPr="004A0962" w:rsidRDefault="008220D4" w:rsidP="008220D4">
      <w:pPr>
        <w:pStyle w:val="1bodycopy10pt"/>
        <w:numPr>
          <w:ilvl w:val="0"/>
          <w:numId w:val="12"/>
        </w:numPr>
        <w:rPr>
          <w:rFonts w:ascii="Montserrat" w:hAnsi="Montserrat"/>
          <w:sz w:val="22"/>
          <w:szCs w:val="22"/>
          <w:lang w:val="en-GB"/>
        </w:rPr>
      </w:pPr>
      <w:r w:rsidRPr="004A0962">
        <w:rPr>
          <w:rFonts w:ascii="Montserrat" w:hAnsi="Montserrat"/>
          <w:sz w:val="22"/>
          <w:szCs w:val="22"/>
          <w:lang w:val="en-GB"/>
        </w:rPr>
        <w:t>More teaching assistant hours</w:t>
      </w:r>
    </w:p>
    <w:p w14:paraId="2985062F" w14:textId="77777777" w:rsidR="008220D4" w:rsidRPr="004A0962" w:rsidRDefault="008220D4" w:rsidP="008220D4">
      <w:pPr>
        <w:pStyle w:val="1bodycopy10pt"/>
        <w:numPr>
          <w:ilvl w:val="0"/>
          <w:numId w:val="12"/>
        </w:numPr>
        <w:rPr>
          <w:rFonts w:ascii="Montserrat" w:hAnsi="Montserrat"/>
          <w:sz w:val="22"/>
          <w:szCs w:val="22"/>
          <w:lang w:val="en-GB"/>
        </w:rPr>
      </w:pPr>
      <w:r w:rsidRPr="004A0962">
        <w:rPr>
          <w:rFonts w:ascii="Montserrat" w:hAnsi="Montserrat"/>
          <w:sz w:val="22"/>
          <w:szCs w:val="22"/>
          <w:lang w:val="en-GB"/>
        </w:rPr>
        <w:t xml:space="preserve">Further training for our staff </w:t>
      </w:r>
    </w:p>
    <w:p w14:paraId="6F4B0C2B" w14:textId="77777777" w:rsidR="008220D4" w:rsidRPr="004A0962" w:rsidRDefault="008220D4" w:rsidP="008220D4">
      <w:pPr>
        <w:pStyle w:val="1bodycopy10pt"/>
        <w:numPr>
          <w:ilvl w:val="0"/>
          <w:numId w:val="12"/>
        </w:numPr>
        <w:rPr>
          <w:rFonts w:ascii="Montserrat" w:hAnsi="Montserrat"/>
          <w:sz w:val="22"/>
          <w:szCs w:val="22"/>
          <w:lang w:val="en-GB"/>
        </w:rPr>
      </w:pPr>
      <w:r w:rsidRPr="004A0962">
        <w:rPr>
          <w:rFonts w:ascii="Montserrat" w:hAnsi="Montserrat"/>
          <w:sz w:val="22"/>
          <w:szCs w:val="22"/>
          <w:lang w:val="en-GB"/>
        </w:rPr>
        <w:t>External specialist expertise</w:t>
      </w:r>
    </w:p>
    <w:p w14:paraId="2D1EB852" w14:textId="77777777" w:rsidR="008220D4" w:rsidRPr="004A0962" w:rsidRDefault="008220D4" w:rsidP="008220D4">
      <w:pPr>
        <w:pStyle w:val="1bodycopy10pt"/>
        <w:rPr>
          <w:rFonts w:ascii="Montserrat" w:hAnsi="Montserrat"/>
          <w:sz w:val="22"/>
          <w:szCs w:val="22"/>
          <w:lang w:val="en-GB"/>
        </w:rPr>
      </w:pPr>
      <w:r w:rsidRPr="004A0962">
        <w:rPr>
          <w:rFonts w:ascii="Montserrat" w:hAnsi="Montserrat"/>
          <w:sz w:val="22"/>
          <w:szCs w:val="22"/>
          <w:lang w:val="en-GB"/>
        </w:rPr>
        <w:t>If that’s the case, we will consult with external agencies to get recommendations on what will best help your child access their learning.</w:t>
      </w:r>
    </w:p>
    <w:p w14:paraId="0E91EE72" w14:textId="77777777" w:rsidR="008220D4" w:rsidRPr="004A0962" w:rsidRDefault="008220D4" w:rsidP="008220D4">
      <w:pPr>
        <w:pStyle w:val="1bodycopy10pt"/>
        <w:rPr>
          <w:rFonts w:ascii="Montserrat" w:hAnsi="Montserrat"/>
          <w:sz w:val="22"/>
          <w:szCs w:val="22"/>
          <w:lang w:val="en-GB"/>
        </w:rPr>
      </w:pPr>
      <w:r w:rsidRPr="004A0962">
        <w:rPr>
          <w:rFonts w:ascii="Montserrat" w:hAnsi="Montserrat"/>
          <w:sz w:val="22"/>
          <w:szCs w:val="22"/>
        </w:rPr>
        <w:t>The school will cover up to £6,000 of any necessary costs. If funding is needed beyond this, we will seek it from our local authority.</w:t>
      </w:r>
      <w:r w:rsidRPr="004A0962">
        <w:rPr>
          <w:rFonts w:ascii="Montserrat" w:hAnsi="Montserrat"/>
          <w:b/>
          <w:sz w:val="22"/>
          <w:szCs w:val="22"/>
        </w:rPr>
        <w:br/>
      </w:r>
    </w:p>
    <w:p w14:paraId="705A6468" w14:textId="77777777" w:rsidR="000D0520" w:rsidRPr="004A0962" w:rsidRDefault="00FE1265" w:rsidP="000D0520">
      <w:pPr>
        <w:pStyle w:val="ListParagraph"/>
        <w:numPr>
          <w:ilvl w:val="0"/>
          <w:numId w:val="22"/>
        </w:numPr>
        <w:spacing w:line="240" w:lineRule="auto"/>
        <w:rPr>
          <w:b/>
          <w:bCs/>
        </w:rPr>
      </w:pPr>
      <w:r w:rsidRPr="004A0962">
        <w:rPr>
          <w:b/>
          <w:bCs/>
        </w:rPr>
        <w:t>How will the school make sure my child is included in activities alongside pupils who do not have SEND?</w:t>
      </w:r>
    </w:p>
    <w:p w14:paraId="7E12B363" w14:textId="2D945E0B" w:rsidR="00951DCA" w:rsidRPr="004A0962" w:rsidRDefault="00951DCA" w:rsidP="000D0520">
      <w:pPr>
        <w:spacing w:line="240" w:lineRule="auto"/>
        <w:rPr>
          <w:b/>
          <w:bCs/>
        </w:rPr>
      </w:pPr>
      <w:r w:rsidRPr="004A0962">
        <w:rPr>
          <w:rFonts w:cs="Calibri"/>
          <w:color w:val="0E2841" w:themeColor="text2"/>
        </w:rPr>
        <w:t xml:space="preserve">The Trust believes all pupils have the entitlement to a broad, balanced and relevant curriculum. </w:t>
      </w:r>
    </w:p>
    <w:p w14:paraId="2E78C8F0" w14:textId="77777777" w:rsidR="00951DCA" w:rsidRPr="004A0962" w:rsidRDefault="00951DCA" w:rsidP="00951DCA">
      <w:pPr>
        <w:spacing w:after="0" w:line="240" w:lineRule="auto"/>
        <w:jc w:val="both"/>
        <w:rPr>
          <w:rFonts w:cs="Calibri"/>
          <w:color w:val="0E2841" w:themeColor="text2"/>
        </w:rPr>
      </w:pPr>
      <w:r w:rsidRPr="004A0962">
        <w:rPr>
          <w:rFonts w:cs="Calibri"/>
          <w:color w:val="0E2841" w:themeColor="text2"/>
        </w:rPr>
        <w:t>ALT recognises that each child is different in terms of ability, aptitude, interests, motivation, social and ethnic background.  This demands a curriculum which is differentiated – a curriculum that provides learning experiences which meet the needs of the individual child: a curriculum they can understand and through which success is experienced.</w:t>
      </w:r>
    </w:p>
    <w:p w14:paraId="6AC16F49" w14:textId="77777777" w:rsidR="00951DCA" w:rsidRPr="004A0962" w:rsidRDefault="00951DCA" w:rsidP="00951DCA">
      <w:pPr>
        <w:pStyle w:val="ListParagraph"/>
        <w:spacing w:after="0" w:line="240" w:lineRule="auto"/>
        <w:ind w:left="0"/>
        <w:rPr>
          <w:rFonts w:cs="Calibri"/>
          <w:color w:val="0E2841" w:themeColor="text2"/>
        </w:rPr>
      </w:pPr>
    </w:p>
    <w:p w14:paraId="19D72408" w14:textId="74EBF3EA" w:rsidR="00951DCA" w:rsidRPr="004A0962" w:rsidRDefault="00951DCA" w:rsidP="00951DCA">
      <w:pPr>
        <w:spacing w:after="0" w:line="240" w:lineRule="auto"/>
        <w:jc w:val="both"/>
        <w:rPr>
          <w:rFonts w:cs="Calibri"/>
          <w:color w:val="0E2841" w:themeColor="text2"/>
        </w:rPr>
      </w:pPr>
      <w:r w:rsidRPr="004A0962">
        <w:rPr>
          <w:rFonts w:cs="Calibri"/>
          <w:color w:val="0E2841" w:themeColor="text2"/>
        </w:rPr>
        <w:t xml:space="preserve">There will be effective co-operation between the SENDCO and each department </w:t>
      </w:r>
      <w:r w:rsidR="000D0520" w:rsidRPr="004A0962">
        <w:rPr>
          <w:rFonts w:cs="Calibri"/>
          <w:color w:val="0E2841" w:themeColor="text2"/>
        </w:rPr>
        <w:t xml:space="preserve">and </w:t>
      </w:r>
      <w:r w:rsidRPr="004A0962">
        <w:rPr>
          <w:rFonts w:cs="Calibri"/>
          <w:color w:val="0E2841" w:themeColor="text2"/>
        </w:rPr>
        <w:t>teacher to ensure a planned strategy that will differentiate the curriculum to suit the ability of all pupils.  Literacy acquisition – and, where possible, numeracy – should be embedded in department</w:t>
      </w:r>
      <w:r w:rsidR="000D0520" w:rsidRPr="004A0962">
        <w:rPr>
          <w:rFonts w:cs="Calibri"/>
          <w:color w:val="0E2841" w:themeColor="text2"/>
        </w:rPr>
        <w:t xml:space="preserve">, </w:t>
      </w:r>
      <w:r w:rsidRPr="004A0962">
        <w:rPr>
          <w:rFonts w:cs="Calibri"/>
          <w:color w:val="0E2841" w:themeColor="text2"/>
        </w:rPr>
        <w:t>key stage</w:t>
      </w:r>
      <w:r w:rsidR="000D0520" w:rsidRPr="004A0962">
        <w:rPr>
          <w:rFonts w:cs="Calibri"/>
          <w:color w:val="0E2841" w:themeColor="text2"/>
        </w:rPr>
        <w:t xml:space="preserve"> </w:t>
      </w:r>
      <w:r w:rsidRPr="004A0962">
        <w:rPr>
          <w:rFonts w:cs="Calibri"/>
          <w:color w:val="0E2841" w:themeColor="text2"/>
        </w:rPr>
        <w:t>as appropriate.</w:t>
      </w:r>
    </w:p>
    <w:p w14:paraId="6D8DF895" w14:textId="77777777" w:rsidR="00951DCA" w:rsidRPr="004A0962" w:rsidRDefault="00951DCA" w:rsidP="00951DCA">
      <w:pPr>
        <w:pStyle w:val="ListParagraph"/>
        <w:spacing w:after="0" w:line="240" w:lineRule="auto"/>
        <w:ind w:left="0"/>
        <w:jc w:val="both"/>
        <w:rPr>
          <w:rFonts w:cs="Calibri"/>
          <w:color w:val="0E2841" w:themeColor="text2"/>
        </w:rPr>
      </w:pPr>
    </w:p>
    <w:p w14:paraId="7A865660" w14:textId="4306B224" w:rsidR="00951DCA" w:rsidRPr="004A0962" w:rsidRDefault="00951DCA" w:rsidP="00951DCA">
      <w:pPr>
        <w:spacing w:after="0" w:line="240" w:lineRule="auto"/>
        <w:jc w:val="both"/>
        <w:rPr>
          <w:rFonts w:cs="Calibri"/>
          <w:color w:val="0E2841" w:themeColor="text2"/>
        </w:rPr>
      </w:pPr>
      <w:r w:rsidRPr="004A0962">
        <w:rPr>
          <w:rFonts w:cs="Calibri"/>
          <w:color w:val="0E2841" w:themeColor="text2"/>
        </w:rPr>
        <w:t xml:space="preserve">Wherever possible or appropriate pupils with SEND are taught for most of the week with their peers in mainstream classes by their subject teachers and study the appropriate curriculum. </w:t>
      </w:r>
    </w:p>
    <w:p w14:paraId="0EAC9072" w14:textId="77777777" w:rsidR="00951DCA" w:rsidRPr="004A0962" w:rsidRDefault="00951DCA" w:rsidP="00951DCA">
      <w:pPr>
        <w:pStyle w:val="ListParagraph"/>
        <w:spacing w:after="0" w:line="240" w:lineRule="auto"/>
        <w:ind w:left="0"/>
        <w:jc w:val="both"/>
        <w:rPr>
          <w:rFonts w:cs="Calibri"/>
          <w:color w:val="0E2841" w:themeColor="text2"/>
        </w:rPr>
      </w:pPr>
    </w:p>
    <w:p w14:paraId="0D2E2ABA" w14:textId="77777777" w:rsidR="00951DCA" w:rsidRPr="004A0962" w:rsidRDefault="00951DCA" w:rsidP="00951DCA">
      <w:pPr>
        <w:spacing w:after="0" w:line="240" w:lineRule="auto"/>
        <w:rPr>
          <w:rFonts w:cs="Calibri"/>
          <w:color w:val="0E2841" w:themeColor="text2"/>
        </w:rPr>
      </w:pPr>
      <w:r w:rsidRPr="004A0962">
        <w:rPr>
          <w:rFonts w:cs="Calibri"/>
          <w:color w:val="0E2841" w:themeColor="text2"/>
        </w:rPr>
        <w:t>All teaching and support staff are teachers of SEND and as such work to:</w:t>
      </w:r>
    </w:p>
    <w:p w14:paraId="3F29D5B9" w14:textId="77777777" w:rsidR="00951DCA" w:rsidRPr="004A0962" w:rsidRDefault="00951DCA" w:rsidP="00951DCA">
      <w:pPr>
        <w:pStyle w:val="ListParagraph"/>
        <w:spacing w:after="0" w:line="240" w:lineRule="auto"/>
        <w:ind w:left="360"/>
        <w:rPr>
          <w:rFonts w:cs="Calibri"/>
          <w:color w:val="0E2841" w:themeColor="text2"/>
        </w:rPr>
      </w:pPr>
    </w:p>
    <w:p w14:paraId="42F8DDDE" w14:textId="77777777" w:rsidR="00951DCA" w:rsidRPr="004A0962" w:rsidRDefault="00951DCA" w:rsidP="00951DCA">
      <w:pPr>
        <w:numPr>
          <w:ilvl w:val="0"/>
          <w:numId w:val="21"/>
        </w:numPr>
        <w:tabs>
          <w:tab w:val="clear" w:pos="587"/>
          <w:tab w:val="num" w:pos="-5027"/>
        </w:tabs>
        <w:spacing w:after="0" w:line="240" w:lineRule="auto"/>
        <w:ind w:left="709" w:hanging="283"/>
        <w:rPr>
          <w:rFonts w:cs="Calibri"/>
          <w:color w:val="0E2841" w:themeColor="text2"/>
        </w:rPr>
      </w:pPr>
      <w:r w:rsidRPr="004A0962">
        <w:rPr>
          <w:rFonts w:cs="Calibri"/>
          <w:color w:val="0E2841" w:themeColor="text2"/>
        </w:rPr>
        <w:t>Provide suitable learning challenges</w:t>
      </w:r>
    </w:p>
    <w:p w14:paraId="6064684F" w14:textId="77777777" w:rsidR="00951DCA" w:rsidRPr="004A0962" w:rsidRDefault="00951DCA" w:rsidP="00951DCA">
      <w:pPr>
        <w:numPr>
          <w:ilvl w:val="0"/>
          <w:numId w:val="21"/>
        </w:numPr>
        <w:tabs>
          <w:tab w:val="clear" w:pos="587"/>
          <w:tab w:val="num" w:pos="-4613"/>
        </w:tabs>
        <w:spacing w:after="0" w:line="240" w:lineRule="auto"/>
        <w:ind w:left="709" w:hanging="283"/>
        <w:rPr>
          <w:rFonts w:cs="Calibri"/>
          <w:color w:val="0E2841" w:themeColor="text2"/>
        </w:rPr>
      </w:pPr>
      <w:r w:rsidRPr="004A0962">
        <w:rPr>
          <w:rFonts w:cs="Calibri"/>
          <w:color w:val="0E2841" w:themeColor="text2"/>
        </w:rPr>
        <w:t>Meet the pupils’ diverse learning needs</w:t>
      </w:r>
    </w:p>
    <w:p w14:paraId="070296AA" w14:textId="77777777" w:rsidR="00951DCA" w:rsidRPr="004A0962" w:rsidRDefault="00951DCA" w:rsidP="00951DCA">
      <w:pPr>
        <w:numPr>
          <w:ilvl w:val="0"/>
          <w:numId w:val="21"/>
        </w:numPr>
        <w:tabs>
          <w:tab w:val="clear" w:pos="587"/>
        </w:tabs>
        <w:spacing w:after="0" w:line="240" w:lineRule="auto"/>
        <w:ind w:left="709" w:hanging="283"/>
        <w:rPr>
          <w:rFonts w:cs="Calibri"/>
          <w:color w:val="0E2841" w:themeColor="text2"/>
        </w:rPr>
      </w:pPr>
      <w:r w:rsidRPr="004A0962">
        <w:rPr>
          <w:rFonts w:cs="Calibri"/>
          <w:color w:val="0E2841" w:themeColor="text2"/>
        </w:rPr>
        <w:t>Remove or mitigate the barriers to learning and assessment</w:t>
      </w:r>
    </w:p>
    <w:p w14:paraId="095AA3D2" w14:textId="77777777" w:rsidR="00951DCA" w:rsidRPr="004A0962" w:rsidRDefault="00951DCA" w:rsidP="00951DCA">
      <w:pPr>
        <w:pStyle w:val="ListParagraph"/>
        <w:spacing w:after="0" w:line="240" w:lineRule="auto"/>
        <w:ind w:left="0"/>
        <w:rPr>
          <w:rFonts w:cs="Calibri"/>
          <w:color w:val="0E2841" w:themeColor="text2"/>
        </w:rPr>
      </w:pPr>
    </w:p>
    <w:p w14:paraId="754B5B45" w14:textId="70677573" w:rsidR="00951DCA" w:rsidRPr="004A0962" w:rsidRDefault="00951DCA" w:rsidP="00951DCA">
      <w:pPr>
        <w:spacing w:after="0" w:line="240" w:lineRule="auto"/>
        <w:jc w:val="both"/>
        <w:rPr>
          <w:rFonts w:cs="Calibri"/>
          <w:color w:val="0E2841" w:themeColor="text2"/>
        </w:rPr>
      </w:pPr>
      <w:r w:rsidRPr="004A0962">
        <w:rPr>
          <w:rFonts w:cs="Calibri"/>
          <w:color w:val="0E2841" w:themeColor="text2"/>
        </w:rPr>
        <w:t>With advice and the support of the SENDCO</w:t>
      </w:r>
      <w:r w:rsidR="00DE7C15" w:rsidRPr="004A0962">
        <w:rPr>
          <w:rFonts w:cs="Calibri"/>
          <w:color w:val="0E2841" w:themeColor="text2"/>
        </w:rPr>
        <w:t>, Deputy SENCO</w:t>
      </w:r>
      <w:r w:rsidRPr="004A0962">
        <w:rPr>
          <w:rFonts w:cs="Calibri"/>
          <w:color w:val="0E2841" w:themeColor="text2"/>
        </w:rPr>
        <w:t xml:space="preserve">, Teaching Assistants and outside professionals, teachers will strive to match the learning to the needs and abilities of the pupils.  </w:t>
      </w:r>
    </w:p>
    <w:p w14:paraId="66F957CE" w14:textId="77777777" w:rsidR="00951DCA" w:rsidRPr="004A0962" w:rsidRDefault="00951DCA" w:rsidP="00951DCA">
      <w:pPr>
        <w:pStyle w:val="ListParagraph"/>
        <w:spacing w:after="0" w:line="240" w:lineRule="auto"/>
        <w:ind w:left="360"/>
        <w:rPr>
          <w:rFonts w:cs="Calibri"/>
          <w:color w:val="0E2841" w:themeColor="text2"/>
        </w:rPr>
      </w:pPr>
    </w:p>
    <w:p w14:paraId="06AA6FB4" w14:textId="77777777" w:rsidR="00951DCA" w:rsidRPr="004A0962" w:rsidRDefault="00951DCA" w:rsidP="00951DCA">
      <w:pPr>
        <w:spacing w:after="0" w:line="240" w:lineRule="auto"/>
        <w:rPr>
          <w:rFonts w:cs="Calibri"/>
          <w:color w:val="0E2841" w:themeColor="text2"/>
        </w:rPr>
      </w:pPr>
      <w:r w:rsidRPr="004A0962">
        <w:rPr>
          <w:rFonts w:cs="Calibri"/>
          <w:color w:val="0E2841" w:themeColor="text2"/>
        </w:rPr>
        <w:t>Teaching styles should provide opportunities for pupils with SEND to:</w:t>
      </w:r>
    </w:p>
    <w:p w14:paraId="538BF527" w14:textId="77777777" w:rsidR="00951DCA" w:rsidRPr="004A0962" w:rsidRDefault="00951DCA" w:rsidP="00951DCA">
      <w:pPr>
        <w:pStyle w:val="ListParagraph"/>
        <w:spacing w:after="0" w:line="240" w:lineRule="auto"/>
        <w:ind w:left="360"/>
        <w:rPr>
          <w:rFonts w:cs="Calibri"/>
          <w:color w:val="0E2841" w:themeColor="text2"/>
        </w:rPr>
      </w:pPr>
    </w:p>
    <w:p w14:paraId="3B48ABD1" w14:textId="77777777" w:rsidR="00951DCA" w:rsidRPr="004A0962" w:rsidRDefault="00951DCA" w:rsidP="00951DCA">
      <w:pPr>
        <w:numPr>
          <w:ilvl w:val="0"/>
          <w:numId w:val="20"/>
        </w:numPr>
        <w:tabs>
          <w:tab w:val="clear" w:pos="587"/>
          <w:tab w:val="num" w:pos="-5693"/>
        </w:tabs>
        <w:spacing w:after="0" w:line="240" w:lineRule="auto"/>
        <w:ind w:left="709" w:hanging="283"/>
        <w:rPr>
          <w:rFonts w:cs="Calibri"/>
          <w:color w:val="0E2841" w:themeColor="text2"/>
        </w:rPr>
      </w:pPr>
      <w:r w:rsidRPr="004A0962">
        <w:rPr>
          <w:rFonts w:cs="Calibri"/>
          <w:color w:val="0E2841" w:themeColor="text2"/>
        </w:rPr>
        <w:t>reflect upon their own learning</w:t>
      </w:r>
    </w:p>
    <w:p w14:paraId="6DF431D0" w14:textId="77777777" w:rsidR="00951DCA" w:rsidRPr="004A0962" w:rsidRDefault="00951DCA" w:rsidP="00951DCA">
      <w:pPr>
        <w:numPr>
          <w:ilvl w:val="0"/>
          <w:numId w:val="20"/>
        </w:numPr>
        <w:tabs>
          <w:tab w:val="clear" w:pos="587"/>
          <w:tab w:val="num" w:pos="-5693"/>
        </w:tabs>
        <w:spacing w:after="0" w:line="240" w:lineRule="auto"/>
        <w:ind w:left="709" w:hanging="283"/>
        <w:rPr>
          <w:rFonts w:cs="Calibri"/>
          <w:color w:val="0E2841" w:themeColor="text2"/>
        </w:rPr>
      </w:pPr>
      <w:r w:rsidRPr="004A0962">
        <w:rPr>
          <w:rFonts w:cs="Calibri"/>
          <w:color w:val="0E2841" w:themeColor="text2"/>
        </w:rPr>
        <w:t>negotiate their own targets</w:t>
      </w:r>
    </w:p>
    <w:p w14:paraId="4C27DDF1" w14:textId="77777777" w:rsidR="00951DCA" w:rsidRPr="004A0962" w:rsidRDefault="00951DCA" w:rsidP="00951DCA">
      <w:pPr>
        <w:numPr>
          <w:ilvl w:val="0"/>
          <w:numId w:val="20"/>
        </w:numPr>
        <w:tabs>
          <w:tab w:val="clear" w:pos="587"/>
          <w:tab w:val="num" w:pos="-5693"/>
        </w:tabs>
        <w:spacing w:after="0" w:line="240" w:lineRule="auto"/>
        <w:ind w:left="709" w:hanging="283"/>
        <w:rPr>
          <w:rFonts w:cs="Calibri"/>
          <w:color w:val="0E2841" w:themeColor="text2"/>
        </w:rPr>
      </w:pPr>
      <w:r w:rsidRPr="004A0962">
        <w:rPr>
          <w:rFonts w:cs="Calibri"/>
          <w:color w:val="0E2841" w:themeColor="text2"/>
        </w:rPr>
        <w:t>develop their strengths</w:t>
      </w:r>
    </w:p>
    <w:p w14:paraId="307A3740" w14:textId="77777777" w:rsidR="00951DCA" w:rsidRPr="004A0962" w:rsidRDefault="00951DCA" w:rsidP="00951DCA">
      <w:pPr>
        <w:numPr>
          <w:ilvl w:val="0"/>
          <w:numId w:val="20"/>
        </w:numPr>
        <w:tabs>
          <w:tab w:val="clear" w:pos="587"/>
          <w:tab w:val="num" w:pos="-5693"/>
        </w:tabs>
        <w:spacing w:after="0" w:line="240" w:lineRule="auto"/>
        <w:ind w:left="709" w:hanging="283"/>
        <w:rPr>
          <w:rFonts w:cs="Calibri"/>
          <w:color w:val="0E2841" w:themeColor="text2"/>
        </w:rPr>
      </w:pPr>
      <w:r w:rsidRPr="004A0962">
        <w:rPr>
          <w:rFonts w:cs="Calibri"/>
          <w:color w:val="0E2841" w:themeColor="text2"/>
        </w:rPr>
        <w:t>experience success</w:t>
      </w:r>
    </w:p>
    <w:p w14:paraId="5BA65DC7" w14:textId="77777777" w:rsidR="00951DCA" w:rsidRPr="004A0962" w:rsidRDefault="00951DCA" w:rsidP="00951DCA">
      <w:pPr>
        <w:pStyle w:val="ListParagraph"/>
        <w:spacing w:after="0" w:line="240" w:lineRule="auto"/>
        <w:ind w:left="360"/>
        <w:rPr>
          <w:rFonts w:cs="Calibri"/>
          <w:color w:val="0E2841" w:themeColor="text2"/>
        </w:rPr>
      </w:pPr>
    </w:p>
    <w:p w14:paraId="186878BB" w14:textId="77777777" w:rsidR="00951DCA" w:rsidRPr="004A0962" w:rsidRDefault="00951DCA" w:rsidP="00951DCA">
      <w:pPr>
        <w:spacing w:after="0" w:line="240" w:lineRule="auto"/>
        <w:rPr>
          <w:rFonts w:cs="Calibri"/>
          <w:color w:val="0E2841" w:themeColor="text2"/>
        </w:rPr>
      </w:pPr>
      <w:r w:rsidRPr="004A0962">
        <w:rPr>
          <w:rFonts w:cs="Calibri"/>
          <w:color w:val="0E2841" w:themeColor="text2"/>
        </w:rPr>
        <w:t xml:space="preserve">Teachers will use a range of strategies to develop the pupils’ knowledge, understanding and skills.  </w:t>
      </w:r>
    </w:p>
    <w:p w14:paraId="7AEC64D0" w14:textId="77777777" w:rsidR="00951DCA" w:rsidRPr="004A0962" w:rsidRDefault="00951DCA" w:rsidP="00951DCA">
      <w:pPr>
        <w:pStyle w:val="ListParagraph"/>
        <w:spacing w:after="0" w:line="240" w:lineRule="auto"/>
        <w:ind w:left="0"/>
        <w:rPr>
          <w:rFonts w:cs="Calibri"/>
          <w:color w:val="0E2841" w:themeColor="text2"/>
        </w:rPr>
      </w:pPr>
    </w:p>
    <w:p w14:paraId="2D0F1F13" w14:textId="42FC4756" w:rsidR="00951DCA" w:rsidRPr="004A0962" w:rsidRDefault="00951DCA" w:rsidP="00951DCA">
      <w:pPr>
        <w:spacing w:after="0" w:line="240" w:lineRule="auto"/>
        <w:rPr>
          <w:rFonts w:cs="Calibri"/>
          <w:color w:val="0E2841" w:themeColor="text2"/>
        </w:rPr>
      </w:pPr>
      <w:r w:rsidRPr="004A0962">
        <w:rPr>
          <w:rFonts w:cs="Calibri"/>
          <w:color w:val="0E2841" w:themeColor="text2"/>
        </w:rPr>
        <w:t xml:space="preserve">Teachers will endeavour to match their teaching to the identified learning styles of their pupils </w:t>
      </w:r>
      <w:proofErr w:type="gramStart"/>
      <w:r w:rsidRPr="004A0962">
        <w:rPr>
          <w:rFonts w:cs="Calibri"/>
          <w:color w:val="0E2841" w:themeColor="text2"/>
        </w:rPr>
        <w:t>in order to</w:t>
      </w:r>
      <w:proofErr w:type="gramEnd"/>
      <w:r w:rsidRPr="004A0962">
        <w:rPr>
          <w:rFonts w:cs="Calibri"/>
          <w:color w:val="0E2841" w:themeColor="text2"/>
        </w:rPr>
        <w:t xml:space="preserve"> remove or mitigate barriers to achievement.</w:t>
      </w:r>
    </w:p>
    <w:p w14:paraId="6CA452E1" w14:textId="77777777" w:rsidR="00951DCA" w:rsidRPr="004A0962" w:rsidRDefault="00951DCA" w:rsidP="00951DCA">
      <w:pPr>
        <w:spacing w:after="0" w:line="240" w:lineRule="auto"/>
        <w:ind w:left="480"/>
        <w:jc w:val="both"/>
        <w:rPr>
          <w:rFonts w:cs="Calibri"/>
          <w:b/>
          <w:u w:val="single"/>
        </w:rPr>
      </w:pPr>
    </w:p>
    <w:p w14:paraId="3A3F67A7" w14:textId="77777777" w:rsidR="00951DCA" w:rsidRPr="004A0962" w:rsidRDefault="00951DCA" w:rsidP="00951DCA">
      <w:pPr>
        <w:spacing w:after="0" w:line="240" w:lineRule="auto"/>
        <w:rPr>
          <w:rFonts w:cs="Calibri"/>
          <w:b/>
          <w:bCs/>
          <w:color w:val="0E2841" w:themeColor="text2"/>
        </w:rPr>
      </w:pPr>
      <w:r w:rsidRPr="004A0962">
        <w:rPr>
          <w:rFonts w:cs="Calibri"/>
          <w:b/>
          <w:bCs/>
          <w:color w:val="0E2841" w:themeColor="text2"/>
        </w:rPr>
        <w:t xml:space="preserve">Access to the wider curriculum </w:t>
      </w:r>
    </w:p>
    <w:p w14:paraId="770C702E" w14:textId="6D8FA1CF" w:rsidR="00951DCA" w:rsidRPr="004A0962" w:rsidRDefault="00951DCA" w:rsidP="00951DCA">
      <w:pPr>
        <w:spacing w:after="0" w:line="240" w:lineRule="auto"/>
        <w:rPr>
          <w:rFonts w:cs="Calibri"/>
          <w:color w:val="0E2841" w:themeColor="text2"/>
        </w:rPr>
      </w:pPr>
      <w:r w:rsidRPr="004A0962">
        <w:rPr>
          <w:rFonts w:cs="Calibri"/>
          <w:color w:val="0E2841" w:themeColor="text2"/>
        </w:rPr>
        <w:t>In addition to the statutory curriculum the school provides a range of additional activities.  These include:</w:t>
      </w:r>
    </w:p>
    <w:p w14:paraId="33388AE0" w14:textId="77777777" w:rsidR="00951DCA" w:rsidRPr="004A0962" w:rsidRDefault="00951DCA" w:rsidP="00951DCA">
      <w:pPr>
        <w:pStyle w:val="ListParagraph"/>
        <w:spacing w:after="0" w:line="240" w:lineRule="auto"/>
        <w:ind w:left="360"/>
        <w:jc w:val="both"/>
        <w:rPr>
          <w:rFonts w:cs="Calibri"/>
          <w:color w:val="0E2841" w:themeColor="text2"/>
        </w:rPr>
      </w:pPr>
    </w:p>
    <w:p w14:paraId="1B347816" w14:textId="77777777" w:rsidR="00951DCA" w:rsidRPr="004A0962" w:rsidRDefault="00951DCA" w:rsidP="00951DCA">
      <w:pPr>
        <w:numPr>
          <w:ilvl w:val="0"/>
          <w:numId w:val="19"/>
        </w:numPr>
        <w:tabs>
          <w:tab w:val="clear" w:pos="360"/>
          <w:tab w:val="num" w:pos="-5844"/>
        </w:tabs>
        <w:spacing w:after="0" w:line="240" w:lineRule="auto"/>
        <w:ind w:left="709" w:hanging="283"/>
        <w:jc w:val="both"/>
        <w:rPr>
          <w:rFonts w:cs="Calibri"/>
          <w:color w:val="0E2841" w:themeColor="text2"/>
        </w:rPr>
      </w:pPr>
      <w:r w:rsidRPr="004A0962">
        <w:rPr>
          <w:rFonts w:cs="Calibri"/>
          <w:color w:val="0E2841" w:themeColor="text2"/>
        </w:rPr>
        <w:t>Sports activities and teams</w:t>
      </w:r>
    </w:p>
    <w:p w14:paraId="46EFAD1F" w14:textId="77777777" w:rsidR="00951DCA" w:rsidRPr="004A0962" w:rsidRDefault="00951DCA" w:rsidP="00951DCA">
      <w:pPr>
        <w:numPr>
          <w:ilvl w:val="0"/>
          <w:numId w:val="19"/>
        </w:numPr>
        <w:tabs>
          <w:tab w:val="clear" w:pos="360"/>
          <w:tab w:val="num" w:pos="-5059"/>
        </w:tabs>
        <w:spacing w:after="0" w:line="240" w:lineRule="auto"/>
        <w:ind w:left="709" w:hanging="283"/>
        <w:jc w:val="both"/>
        <w:rPr>
          <w:rFonts w:cs="Calibri"/>
          <w:color w:val="0E2841" w:themeColor="text2"/>
        </w:rPr>
      </w:pPr>
      <w:r w:rsidRPr="004A0962">
        <w:rPr>
          <w:rFonts w:cs="Calibri"/>
          <w:color w:val="0E2841" w:themeColor="text2"/>
        </w:rPr>
        <w:t>A range of performing arts</w:t>
      </w:r>
    </w:p>
    <w:p w14:paraId="73D162E3" w14:textId="77777777" w:rsidR="00951DCA" w:rsidRPr="004A0962" w:rsidRDefault="00951DCA" w:rsidP="00951DCA">
      <w:pPr>
        <w:numPr>
          <w:ilvl w:val="0"/>
          <w:numId w:val="19"/>
        </w:numPr>
        <w:tabs>
          <w:tab w:val="clear" w:pos="360"/>
          <w:tab w:val="num" w:pos="-4274"/>
        </w:tabs>
        <w:spacing w:after="0" w:line="240" w:lineRule="auto"/>
        <w:ind w:left="709" w:hanging="283"/>
        <w:jc w:val="both"/>
        <w:rPr>
          <w:rFonts w:cs="Calibri"/>
          <w:color w:val="0E2841" w:themeColor="text2"/>
        </w:rPr>
      </w:pPr>
      <w:r w:rsidRPr="004A0962">
        <w:rPr>
          <w:rFonts w:cs="Calibri"/>
          <w:color w:val="0E2841" w:themeColor="text2"/>
        </w:rPr>
        <w:t>School productions and theatre trips</w:t>
      </w:r>
    </w:p>
    <w:p w14:paraId="42CB9C7F" w14:textId="77777777" w:rsidR="00951DCA" w:rsidRPr="004A0962" w:rsidRDefault="00951DCA" w:rsidP="00951DCA">
      <w:pPr>
        <w:numPr>
          <w:ilvl w:val="0"/>
          <w:numId w:val="19"/>
        </w:numPr>
        <w:tabs>
          <w:tab w:val="clear" w:pos="360"/>
          <w:tab w:val="num" w:pos="-3489"/>
        </w:tabs>
        <w:spacing w:after="0" w:line="240" w:lineRule="auto"/>
        <w:ind w:left="709" w:hanging="283"/>
        <w:jc w:val="both"/>
        <w:rPr>
          <w:rFonts w:cs="Calibri"/>
          <w:color w:val="0E2841" w:themeColor="text2"/>
        </w:rPr>
      </w:pPr>
      <w:r w:rsidRPr="004A0962">
        <w:rPr>
          <w:rFonts w:cs="Calibri"/>
          <w:color w:val="0E2841" w:themeColor="text2"/>
        </w:rPr>
        <w:t>Choir, orchestra and instrument lessons</w:t>
      </w:r>
    </w:p>
    <w:p w14:paraId="183F7B8C" w14:textId="7B21201D" w:rsidR="00951DCA" w:rsidRPr="004A0962" w:rsidRDefault="00951DCA" w:rsidP="00951DCA">
      <w:pPr>
        <w:numPr>
          <w:ilvl w:val="0"/>
          <w:numId w:val="19"/>
        </w:numPr>
        <w:tabs>
          <w:tab w:val="clear" w:pos="360"/>
          <w:tab w:val="num" w:pos="-2704"/>
        </w:tabs>
        <w:spacing w:after="0" w:line="240" w:lineRule="auto"/>
        <w:ind w:left="709" w:hanging="283"/>
        <w:jc w:val="both"/>
        <w:rPr>
          <w:rFonts w:cs="Calibri"/>
          <w:color w:val="0E2841" w:themeColor="text2"/>
        </w:rPr>
      </w:pPr>
      <w:r w:rsidRPr="004A0962">
        <w:rPr>
          <w:rFonts w:cs="Calibri"/>
          <w:color w:val="0E2841" w:themeColor="text2"/>
        </w:rPr>
        <w:t xml:space="preserve">Field trips to enhance learning – </w:t>
      </w:r>
      <w:r w:rsidR="00F80495" w:rsidRPr="004A0962">
        <w:rPr>
          <w:rFonts w:cs="Calibri"/>
          <w:color w:val="0E2841" w:themeColor="text2"/>
        </w:rPr>
        <w:t>G</w:t>
      </w:r>
      <w:r w:rsidRPr="004A0962">
        <w:rPr>
          <w:rFonts w:cs="Calibri"/>
          <w:color w:val="0E2841" w:themeColor="text2"/>
        </w:rPr>
        <w:t xml:space="preserve">eography </w:t>
      </w:r>
    </w:p>
    <w:p w14:paraId="5673614E" w14:textId="77777777" w:rsidR="00951DCA" w:rsidRPr="004A0962" w:rsidRDefault="00951DCA" w:rsidP="00951DCA">
      <w:pPr>
        <w:numPr>
          <w:ilvl w:val="0"/>
          <w:numId w:val="19"/>
        </w:numPr>
        <w:tabs>
          <w:tab w:val="clear" w:pos="360"/>
        </w:tabs>
        <w:spacing w:after="0" w:line="240" w:lineRule="auto"/>
        <w:ind w:left="709" w:hanging="283"/>
        <w:jc w:val="both"/>
        <w:rPr>
          <w:rFonts w:cs="Calibri"/>
          <w:color w:val="0E2841" w:themeColor="text2"/>
        </w:rPr>
      </w:pPr>
      <w:r w:rsidRPr="004A0962">
        <w:rPr>
          <w:rFonts w:cs="Calibri"/>
          <w:color w:val="0E2841" w:themeColor="text2"/>
        </w:rPr>
        <w:t xml:space="preserve">Academic visits including locally and abroad </w:t>
      </w:r>
    </w:p>
    <w:p w14:paraId="2368D710" w14:textId="77777777" w:rsidR="00951DCA" w:rsidRPr="004A0962" w:rsidRDefault="00951DCA" w:rsidP="00951DCA">
      <w:pPr>
        <w:numPr>
          <w:ilvl w:val="0"/>
          <w:numId w:val="19"/>
        </w:numPr>
        <w:tabs>
          <w:tab w:val="clear" w:pos="360"/>
          <w:tab w:val="num" w:pos="-1134"/>
        </w:tabs>
        <w:spacing w:after="0" w:line="240" w:lineRule="auto"/>
        <w:ind w:left="709" w:hanging="283"/>
        <w:jc w:val="both"/>
        <w:rPr>
          <w:rFonts w:cs="Calibri"/>
          <w:color w:val="0E2841" w:themeColor="text2"/>
        </w:rPr>
      </w:pPr>
      <w:r w:rsidRPr="004A0962">
        <w:rPr>
          <w:rFonts w:cs="Calibri"/>
          <w:color w:val="0E2841" w:themeColor="text2"/>
        </w:rPr>
        <w:t>A varied enrichment programme</w:t>
      </w:r>
    </w:p>
    <w:p w14:paraId="33777B7C" w14:textId="77777777" w:rsidR="00951DCA" w:rsidRPr="004A0962" w:rsidRDefault="00951DCA" w:rsidP="00951DCA">
      <w:pPr>
        <w:numPr>
          <w:ilvl w:val="0"/>
          <w:numId w:val="19"/>
        </w:numPr>
        <w:tabs>
          <w:tab w:val="clear" w:pos="360"/>
        </w:tabs>
        <w:spacing w:after="0" w:line="240" w:lineRule="auto"/>
        <w:ind w:left="709" w:hanging="283"/>
        <w:jc w:val="both"/>
        <w:rPr>
          <w:rFonts w:cs="Calibri"/>
          <w:color w:val="0E2841" w:themeColor="text2"/>
        </w:rPr>
      </w:pPr>
      <w:r w:rsidRPr="004A0962">
        <w:rPr>
          <w:rFonts w:cs="Calibri"/>
          <w:color w:val="0E2841" w:themeColor="text2"/>
        </w:rPr>
        <w:t>Clubs reflecting a diversity of needs</w:t>
      </w:r>
    </w:p>
    <w:p w14:paraId="3072D2F9" w14:textId="77777777" w:rsidR="00951DCA" w:rsidRPr="004A0962" w:rsidRDefault="00951DCA" w:rsidP="00951DCA">
      <w:pPr>
        <w:spacing w:after="0" w:line="240" w:lineRule="auto"/>
        <w:jc w:val="both"/>
        <w:rPr>
          <w:rFonts w:cs="Calibri"/>
          <w:color w:val="0E2841" w:themeColor="text2"/>
        </w:rPr>
      </w:pPr>
    </w:p>
    <w:p w14:paraId="492DCAD0" w14:textId="5AAD7C3C" w:rsidR="00951DCA" w:rsidRPr="004A0962" w:rsidRDefault="00951DCA" w:rsidP="006363A6">
      <w:pPr>
        <w:spacing w:after="0" w:line="240" w:lineRule="auto"/>
        <w:jc w:val="both"/>
        <w:rPr>
          <w:rFonts w:cs="Calibri"/>
          <w:color w:val="0E2841" w:themeColor="text2"/>
        </w:rPr>
      </w:pPr>
      <w:r w:rsidRPr="004A0962">
        <w:rPr>
          <w:rFonts w:cs="Calibri"/>
          <w:color w:val="0E2841" w:themeColor="text2"/>
        </w:rPr>
        <w:t>Staff will strive to ensure equal access to these activities for all pupils.</w:t>
      </w:r>
    </w:p>
    <w:p w14:paraId="7F61009A" w14:textId="77777777" w:rsidR="006363A6" w:rsidRPr="004A0962" w:rsidRDefault="006363A6" w:rsidP="006363A6">
      <w:pPr>
        <w:spacing w:after="0" w:line="240" w:lineRule="auto"/>
        <w:jc w:val="both"/>
        <w:rPr>
          <w:rFonts w:cs="Calibri"/>
          <w:color w:val="0E2841" w:themeColor="text2"/>
        </w:rPr>
      </w:pPr>
    </w:p>
    <w:p w14:paraId="52728E73" w14:textId="77777777" w:rsidR="00FE1265" w:rsidRPr="004A0962" w:rsidRDefault="00FE1265" w:rsidP="00951DCA">
      <w:pPr>
        <w:pStyle w:val="ListParagraph"/>
        <w:numPr>
          <w:ilvl w:val="0"/>
          <w:numId w:val="22"/>
        </w:numPr>
        <w:spacing w:line="240" w:lineRule="auto"/>
        <w:rPr>
          <w:b/>
          <w:bCs/>
        </w:rPr>
      </w:pPr>
      <w:r w:rsidRPr="004A0962">
        <w:rPr>
          <w:b/>
          <w:bCs/>
        </w:rPr>
        <w:t>How does the school make sure the admissions process is fair for pupils with SEND?</w:t>
      </w:r>
    </w:p>
    <w:p w14:paraId="69461983" w14:textId="754870DB" w:rsidR="008220D4" w:rsidRPr="004A0962" w:rsidRDefault="008220D4" w:rsidP="00345DB6">
      <w:pPr>
        <w:spacing w:after="0" w:line="240" w:lineRule="auto"/>
        <w:ind w:left="142"/>
        <w:jc w:val="both"/>
        <w:rPr>
          <w:rFonts w:cs="Calibri"/>
          <w:color w:val="0E2841" w:themeColor="text2"/>
        </w:rPr>
      </w:pPr>
      <w:r w:rsidRPr="004A0962">
        <w:rPr>
          <w:rFonts w:cs="Calibri"/>
          <w:color w:val="0E2841" w:themeColor="text2"/>
        </w:rPr>
        <w:t xml:space="preserve">At </w:t>
      </w:r>
      <w:r w:rsidR="00F80495" w:rsidRPr="004A0962">
        <w:rPr>
          <w:rFonts w:cs="Calibri"/>
          <w:color w:val="0E2841" w:themeColor="text2"/>
        </w:rPr>
        <w:t>Kingsbury Green</w:t>
      </w:r>
      <w:r w:rsidRPr="004A0962">
        <w:rPr>
          <w:rFonts w:cs="Calibri"/>
          <w:color w:val="0E2841" w:themeColor="text2"/>
        </w:rPr>
        <w:t xml:space="preserve"> Academy we follow our Trust Policy on Admissions.  ALT schools all have Admissions policies and individuals responsible for the admission arrangements which do not discriminate against pupils with special educational needs or disabilities; this policy has due regard for the guidance in the Code of Practice (2015).  Parents and carers seeking the admission of a pupil with mobility difficulties are advised to approach the individual school well in advance so that consultations can take place.  </w:t>
      </w:r>
    </w:p>
    <w:p w14:paraId="59DC785C" w14:textId="77777777" w:rsidR="00345DB6" w:rsidRPr="004A0962" w:rsidRDefault="00345DB6" w:rsidP="00345DB6">
      <w:pPr>
        <w:spacing w:after="0" w:line="240" w:lineRule="auto"/>
        <w:ind w:left="142"/>
        <w:jc w:val="both"/>
        <w:rPr>
          <w:rFonts w:cs="Calibri"/>
          <w:color w:val="0E2841" w:themeColor="text2"/>
        </w:rPr>
      </w:pPr>
    </w:p>
    <w:p w14:paraId="0FCFA699" w14:textId="77777777" w:rsidR="00FE1265" w:rsidRPr="004A0962" w:rsidRDefault="00FE1265" w:rsidP="00951DCA">
      <w:pPr>
        <w:pStyle w:val="ListParagraph"/>
        <w:numPr>
          <w:ilvl w:val="0"/>
          <w:numId w:val="22"/>
        </w:numPr>
        <w:spacing w:line="240" w:lineRule="auto"/>
        <w:rPr>
          <w:b/>
          <w:bCs/>
        </w:rPr>
      </w:pPr>
      <w:r w:rsidRPr="004A0962">
        <w:rPr>
          <w:b/>
          <w:bCs/>
        </w:rPr>
        <w:t>How does the school support pupils with disabilities?</w:t>
      </w:r>
    </w:p>
    <w:p w14:paraId="4E2CED25" w14:textId="128E3227" w:rsidR="004B1912" w:rsidRPr="004A0962" w:rsidRDefault="004B1912" w:rsidP="004B1912">
      <w:pPr>
        <w:spacing w:line="240" w:lineRule="auto"/>
        <w:jc w:val="both"/>
      </w:pPr>
      <w:r w:rsidRPr="004A0962">
        <w:t xml:space="preserve">The school site </w:t>
      </w:r>
      <w:r w:rsidR="00F80495" w:rsidRPr="004A0962">
        <w:t>has a</w:t>
      </w:r>
      <w:r w:rsidRPr="004A0962">
        <w:t xml:space="preserve"> main block</w:t>
      </w:r>
      <w:r w:rsidR="00F80495" w:rsidRPr="004A0962">
        <w:t>, with 4 other blocks all in department areas.</w:t>
      </w:r>
      <w:r w:rsidRPr="004A0962">
        <w:t xml:space="preserve"> There </w:t>
      </w:r>
      <w:r w:rsidR="00F80495" w:rsidRPr="004A0962">
        <w:t>are</w:t>
      </w:r>
      <w:r w:rsidRPr="004A0962">
        <w:t xml:space="preserve"> lift</w:t>
      </w:r>
      <w:r w:rsidR="00F80495" w:rsidRPr="004A0962">
        <w:t>s</w:t>
      </w:r>
      <w:r w:rsidRPr="004A0962">
        <w:t xml:space="preserve"> in </w:t>
      </w:r>
      <w:r w:rsidR="00F80495" w:rsidRPr="004A0962">
        <w:t>each</w:t>
      </w:r>
      <w:r w:rsidRPr="004A0962">
        <w:t xml:space="preserve"> block. Handrails are in place on all staircases. We have evacuation chairs and trained personnel to use them in case of emergencies. PEEPS and risk assessments in place where required to aid SEN students. Clear signage throughout, with areas of hazard and safety risk locked. Around the school site, there are dropped kerbs clearly marked. </w:t>
      </w:r>
    </w:p>
    <w:p w14:paraId="6904912A" w14:textId="580D22EA" w:rsidR="004B1912" w:rsidRPr="004A0962" w:rsidRDefault="004B1912" w:rsidP="00A36D03">
      <w:pPr>
        <w:spacing w:line="240" w:lineRule="auto"/>
        <w:jc w:val="both"/>
      </w:pPr>
      <w:r w:rsidRPr="004A0962">
        <w:t xml:space="preserve">At </w:t>
      </w:r>
      <w:r w:rsidR="00F80495" w:rsidRPr="004A0962">
        <w:t>Kingsbury Green</w:t>
      </w:r>
      <w:r w:rsidRPr="004A0962">
        <w:t xml:space="preserve"> Academy we take very endeavour to ensure that all our children are treated equally regardless of any disability.  For specific details please refer to our Accessibility Policy.</w:t>
      </w:r>
    </w:p>
    <w:p w14:paraId="2C3706BD" w14:textId="77777777" w:rsidR="00FE1265" w:rsidRPr="004A0962" w:rsidRDefault="00FE1265" w:rsidP="00951DCA">
      <w:pPr>
        <w:pStyle w:val="ListParagraph"/>
        <w:numPr>
          <w:ilvl w:val="0"/>
          <w:numId w:val="22"/>
        </w:numPr>
        <w:spacing w:line="240" w:lineRule="auto"/>
        <w:rPr>
          <w:b/>
          <w:bCs/>
        </w:rPr>
      </w:pPr>
      <w:r w:rsidRPr="004A0962">
        <w:rPr>
          <w:b/>
          <w:bCs/>
        </w:rPr>
        <w:t>How will the school support my child’s mental health and emotional development?</w:t>
      </w:r>
    </w:p>
    <w:p w14:paraId="3097985F" w14:textId="33DA8272" w:rsidR="00A36D03" w:rsidRPr="004A0962" w:rsidRDefault="00A36D03" w:rsidP="00A36D03">
      <w:pPr>
        <w:pStyle w:val="NormalWeb"/>
        <w:jc w:val="both"/>
        <w:rPr>
          <w:rFonts w:ascii="Montserrat" w:hAnsi="Montserrat" w:cs="Calibri"/>
          <w:sz w:val="22"/>
          <w:szCs w:val="22"/>
        </w:rPr>
      </w:pPr>
      <w:r w:rsidRPr="004A0962">
        <w:rPr>
          <w:rFonts w:ascii="Montserrat" w:hAnsi="Montserrat" w:cs="Calibri"/>
          <w:sz w:val="22"/>
          <w:szCs w:val="22"/>
        </w:rPr>
        <w:t xml:space="preserve">The </w:t>
      </w:r>
      <w:r w:rsidR="00A323F9" w:rsidRPr="004A0962">
        <w:rPr>
          <w:rFonts w:ascii="Montserrat" w:hAnsi="Montserrat" w:cs="Calibri"/>
          <w:sz w:val="22"/>
          <w:szCs w:val="22"/>
        </w:rPr>
        <w:t>Kingsbury</w:t>
      </w:r>
      <w:r w:rsidRPr="004A0962">
        <w:rPr>
          <w:rFonts w:ascii="Montserrat" w:hAnsi="Montserrat" w:cs="Calibri"/>
          <w:sz w:val="22"/>
          <w:szCs w:val="22"/>
        </w:rPr>
        <w:t xml:space="preserve"> Academy operates a robust pastoral system. Each year group has a Head of Year and </w:t>
      </w:r>
      <w:r w:rsidR="00A323F9" w:rsidRPr="004A0962">
        <w:rPr>
          <w:rFonts w:ascii="Montserrat" w:hAnsi="Montserrat" w:cs="Calibri"/>
          <w:sz w:val="22"/>
          <w:szCs w:val="22"/>
        </w:rPr>
        <w:t>Pastoral Support Assistant</w:t>
      </w:r>
      <w:r w:rsidRPr="004A0962">
        <w:rPr>
          <w:rFonts w:ascii="Montserrat" w:hAnsi="Montserrat" w:cs="Calibri"/>
          <w:sz w:val="22"/>
          <w:szCs w:val="22"/>
        </w:rPr>
        <w:t xml:space="preserve">, we also have an </w:t>
      </w:r>
      <w:r w:rsidR="00A323F9" w:rsidRPr="004A0962">
        <w:rPr>
          <w:rFonts w:ascii="Montserrat" w:hAnsi="Montserrat" w:cs="Calibri"/>
          <w:sz w:val="22"/>
          <w:szCs w:val="22"/>
        </w:rPr>
        <w:t>A</w:t>
      </w:r>
      <w:r w:rsidRPr="004A0962">
        <w:rPr>
          <w:rFonts w:ascii="Montserrat" w:hAnsi="Montserrat" w:cs="Calibri"/>
          <w:sz w:val="22"/>
          <w:szCs w:val="22"/>
        </w:rPr>
        <w:t xml:space="preserve">ttendance </w:t>
      </w:r>
      <w:r w:rsidR="00A323F9" w:rsidRPr="004A0962">
        <w:rPr>
          <w:rFonts w:ascii="Montserrat" w:hAnsi="Montserrat" w:cs="Calibri"/>
          <w:sz w:val="22"/>
          <w:szCs w:val="22"/>
        </w:rPr>
        <w:t>O</w:t>
      </w:r>
      <w:r w:rsidRPr="004A0962">
        <w:rPr>
          <w:rFonts w:ascii="Montserrat" w:hAnsi="Montserrat" w:cs="Calibri"/>
          <w:sz w:val="22"/>
          <w:szCs w:val="22"/>
        </w:rPr>
        <w:t>fficer, and a</w:t>
      </w:r>
      <w:r w:rsidR="00DF54B7" w:rsidRPr="004A0962">
        <w:rPr>
          <w:rFonts w:ascii="Montserrat" w:hAnsi="Montserrat" w:cs="Calibri"/>
          <w:sz w:val="22"/>
          <w:szCs w:val="22"/>
        </w:rPr>
        <w:t xml:space="preserve"> Student Receptionist</w:t>
      </w:r>
      <w:r w:rsidRPr="004A0962">
        <w:rPr>
          <w:rFonts w:ascii="Montserrat" w:hAnsi="Montserrat" w:cs="Calibri"/>
          <w:sz w:val="22"/>
          <w:szCs w:val="22"/>
        </w:rPr>
        <w:t xml:space="preserve">. We have a school counsellor and </w:t>
      </w:r>
      <w:r w:rsidR="00627A61" w:rsidRPr="004A0962">
        <w:rPr>
          <w:rFonts w:ascii="Montserrat" w:hAnsi="Montserrat" w:cs="Calibri"/>
          <w:sz w:val="22"/>
          <w:szCs w:val="22"/>
        </w:rPr>
        <w:t>one of our Pastoral Support Assistan</w:t>
      </w:r>
      <w:r w:rsidR="0052703F" w:rsidRPr="004A0962">
        <w:rPr>
          <w:rFonts w:ascii="Montserrat" w:hAnsi="Montserrat" w:cs="Calibri"/>
          <w:sz w:val="22"/>
          <w:szCs w:val="22"/>
        </w:rPr>
        <w:t>ts</w:t>
      </w:r>
      <w:r w:rsidR="00627A61" w:rsidRPr="004A0962">
        <w:rPr>
          <w:rFonts w:ascii="Montserrat" w:hAnsi="Montserrat" w:cs="Calibri"/>
          <w:sz w:val="22"/>
          <w:szCs w:val="22"/>
        </w:rPr>
        <w:t xml:space="preserve"> is ELSA trained</w:t>
      </w:r>
      <w:r w:rsidRPr="004A0962">
        <w:rPr>
          <w:rFonts w:ascii="Montserrat" w:hAnsi="Montserrat" w:cs="Calibri"/>
          <w:sz w:val="22"/>
          <w:szCs w:val="22"/>
        </w:rPr>
        <w:t xml:space="preserve">. The library is also open during break and lunchtime to provide a quiet space for students. The 6th form also </w:t>
      </w:r>
      <w:proofErr w:type="gramStart"/>
      <w:r w:rsidRPr="004A0962">
        <w:rPr>
          <w:rFonts w:ascii="Montserrat" w:hAnsi="Montserrat" w:cs="Calibri"/>
          <w:sz w:val="22"/>
          <w:szCs w:val="22"/>
        </w:rPr>
        <w:t>have</w:t>
      </w:r>
      <w:proofErr w:type="gramEnd"/>
      <w:r w:rsidRPr="004A0962">
        <w:rPr>
          <w:rFonts w:ascii="Montserrat" w:hAnsi="Montserrat" w:cs="Calibri"/>
          <w:sz w:val="22"/>
          <w:szCs w:val="22"/>
        </w:rPr>
        <w:t xml:space="preserve"> their own common</w:t>
      </w:r>
      <w:r w:rsidR="00DF54B7" w:rsidRPr="004A0962">
        <w:rPr>
          <w:rFonts w:ascii="Montserrat" w:hAnsi="Montserrat" w:cs="Calibri"/>
          <w:sz w:val="22"/>
          <w:szCs w:val="22"/>
        </w:rPr>
        <w:t xml:space="preserve"> room</w:t>
      </w:r>
      <w:r w:rsidRPr="004A0962">
        <w:rPr>
          <w:rFonts w:ascii="Montserrat" w:hAnsi="Montserrat" w:cs="Calibri"/>
          <w:sz w:val="22"/>
          <w:szCs w:val="22"/>
        </w:rPr>
        <w:t xml:space="preserve">. The learning support suite </w:t>
      </w:r>
      <w:proofErr w:type="gramStart"/>
      <w:r w:rsidRPr="004A0962">
        <w:rPr>
          <w:rFonts w:ascii="Montserrat" w:hAnsi="Montserrat" w:cs="Calibri"/>
          <w:sz w:val="22"/>
          <w:szCs w:val="22"/>
        </w:rPr>
        <w:t>have</w:t>
      </w:r>
      <w:proofErr w:type="gramEnd"/>
      <w:r w:rsidRPr="004A0962">
        <w:rPr>
          <w:rFonts w:ascii="Montserrat" w:hAnsi="Montserrat" w:cs="Calibri"/>
          <w:sz w:val="22"/>
          <w:szCs w:val="22"/>
        </w:rPr>
        <w:t xml:space="preserve"> a range of rooms that can be used to support students. Students who have additional needs often use our ‘</w:t>
      </w:r>
      <w:r w:rsidR="00DF54B7" w:rsidRPr="004A0962">
        <w:rPr>
          <w:rFonts w:ascii="Montserrat" w:hAnsi="Montserrat" w:cs="Calibri"/>
          <w:sz w:val="22"/>
          <w:szCs w:val="22"/>
        </w:rPr>
        <w:t>Safety Net</w:t>
      </w:r>
      <w:r w:rsidRPr="004A0962">
        <w:rPr>
          <w:rFonts w:ascii="Montserrat" w:hAnsi="Montserrat" w:cs="Calibri"/>
          <w:sz w:val="22"/>
          <w:szCs w:val="22"/>
        </w:rPr>
        <w:t xml:space="preserve">’ as a safe space, and a workroom. There are supportive members of staff in the room to support the students. </w:t>
      </w:r>
    </w:p>
    <w:p w14:paraId="61973A3D" w14:textId="1D457E41" w:rsidR="00A36D03" w:rsidRPr="004A0962" w:rsidRDefault="00A36D03" w:rsidP="00A36D03">
      <w:pPr>
        <w:pStyle w:val="NormalWeb"/>
        <w:jc w:val="both"/>
        <w:rPr>
          <w:rFonts w:ascii="Montserrat" w:hAnsi="Montserrat"/>
          <w:sz w:val="22"/>
          <w:szCs w:val="22"/>
        </w:rPr>
      </w:pPr>
      <w:r w:rsidRPr="004A0962">
        <w:rPr>
          <w:rFonts w:ascii="Montserrat" w:hAnsi="Montserrat"/>
          <w:sz w:val="22"/>
          <w:szCs w:val="22"/>
        </w:rPr>
        <w:t xml:space="preserve">We have </w:t>
      </w:r>
      <w:r w:rsidR="006363A6" w:rsidRPr="004A0962">
        <w:rPr>
          <w:rFonts w:ascii="Montserrat" w:hAnsi="Montserrat"/>
          <w:sz w:val="22"/>
          <w:szCs w:val="22"/>
        </w:rPr>
        <w:t>two</w:t>
      </w:r>
      <w:r w:rsidRPr="004A0962">
        <w:rPr>
          <w:rFonts w:ascii="Montserrat" w:hAnsi="Montserrat"/>
          <w:sz w:val="22"/>
          <w:szCs w:val="22"/>
        </w:rPr>
        <w:t xml:space="preserve"> Teaching Assistants, who work closely with some students and manage the ‘</w:t>
      </w:r>
      <w:r w:rsidR="00CE0B27" w:rsidRPr="004A0962">
        <w:rPr>
          <w:rFonts w:ascii="Montserrat" w:hAnsi="Montserrat"/>
          <w:sz w:val="22"/>
          <w:szCs w:val="22"/>
        </w:rPr>
        <w:t>Safety Net</w:t>
      </w:r>
      <w:r w:rsidRPr="004A0962">
        <w:rPr>
          <w:rFonts w:ascii="Montserrat" w:hAnsi="Montserrat"/>
          <w:sz w:val="22"/>
          <w:szCs w:val="22"/>
        </w:rPr>
        <w:t xml:space="preserve">’. This is a quiet learning space for students who are on a reduced timetable and for mentoring. </w:t>
      </w:r>
    </w:p>
    <w:p w14:paraId="01A220CA" w14:textId="77777777" w:rsidR="00A36D03" w:rsidRPr="004A0962" w:rsidRDefault="00A36D03" w:rsidP="00A36D03">
      <w:pPr>
        <w:pStyle w:val="NormalWeb"/>
        <w:jc w:val="both"/>
        <w:rPr>
          <w:rFonts w:ascii="Montserrat" w:hAnsi="Montserrat"/>
          <w:sz w:val="22"/>
          <w:szCs w:val="22"/>
        </w:rPr>
      </w:pPr>
      <w:r w:rsidRPr="004A0962">
        <w:rPr>
          <w:rFonts w:ascii="Montserrat" w:hAnsi="Montserrat"/>
          <w:sz w:val="22"/>
          <w:szCs w:val="22"/>
        </w:rPr>
        <w:t xml:space="preserve">We also can put individual programs of study together for </w:t>
      </w:r>
      <w:proofErr w:type="gramStart"/>
      <w:r w:rsidRPr="004A0962">
        <w:rPr>
          <w:rFonts w:ascii="Montserrat" w:hAnsi="Montserrat"/>
          <w:sz w:val="22"/>
          <w:szCs w:val="22"/>
        </w:rPr>
        <w:t>particular students</w:t>
      </w:r>
      <w:proofErr w:type="gramEnd"/>
      <w:r w:rsidRPr="004A0962">
        <w:rPr>
          <w:rFonts w:ascii="Montserrat" w:hAnsi="Montserrat"/>
          <w:sz w:val="22"/>
          <w:szCs w:val="22"/>
        </w:rPr>
        <w:t xml:space="preserve"> as part of an EHCP Plan. </w:t>
      </w:r>
    </w:p>
    <w:p w14:paraId="560A3B41" w14:textId="495F5522" w:rsidR="00FE1265" w:rsidRPr="004A0962" w:rsidRDefault="00FE1265" w:rsidP="00951DCA">
      <w:pPr>
        <w:pStyle w:val="ListParagraph"/>
        <w:numPr>
          <w:ilvl w:val="0"/>
          <w:numId w:val="22"/>
        </w:numPr>
        <w:spacing w:line="240" w:lineRule="auto"/>
        <w:rPr>
          <w:b/>
          <w:bCs/>
        </w:rPr>
      </w:pPr>
      <w:r w:rsidRPr="004A0962">
        <w:rPr>
          <w:b/>
          <w:bCs/>
        </w:rPr>
        <w:t>What support is available for my child a</w:t>
      </w:r>
      <w:r w:rsidR="00345DB6" w:rsidRPr="004A0962">
        <w:rPr>
          <w:b/>
          <w:bCs/>
        </w:rPr>
        <w:t>s</w:t>
      </w:r>
      <w:r w:rsidRPr="004A0962">
        <w:rPr>
          <w:b/>
          <w:bCs/>
        </w:rPr>
        <w:t xml:space="preserve"> they transition between classes or settings or in preparing for adulthood?</w:t>
      </w:r>
    </w:p>
    <w:p w14:paraId="1FD824B7" w14:textId="5D4CF911" w:rsidR="00A36D03" w:rsidRPr="004A0962" w:rsidRDefault="00A36D03" w:rsidP="00A36D03">
      <w:pPr>
        <w:pStyle w:val="NormalWeb"/>
        <w:jc w:val="both"/>
        <w:rPr>
          <w:rFonts w:ascii="Montserrat" w:hAnsi="Montserrat"/>
          <w:sz w:val="22"/>
          <w:szCs w:val="22"/>
        </w:rPr>
      </w:pPr>
      <w:r w:rsidRPr="004A0962">
        <w:rPr>
          <w:rFonts w:ascii="Montserrat" w:hAnsi="Montserrat" w:cs="Calibri"/>
          <w:sz w:val="22"/>
          <w:szCs w:val="22"/>
        </w:rPr>
        <w:t xml:space="preserve">Transition from primary school begins as early as year 5. This is particularly necessary for students with EHCP’s since transition forms part of the EHCP Annual review process. </w:t>
      </w:r>
      <w:r w:rsidR="001C0DE4" w:rsidRPr="004A0962">
        <w:rPr>
          <w:rFonts w:ascii="Montserrat" w:hAnsi="Montserrat" w:cs="Calibri"/>
          <w:sz w:val="22"/>
          <w:szCs w:val="22"/>
        </w:rPr>
        <w:t>Our SENDCO</w:t>
      </w:r>
      <w:r w:rsidRPr="004A0962">
        <w:rPr>
          <w:rFonts w:ascii="Montserrat" w:hAnsi="Montserrat" w:cs="Calibri"/>
          <w:sz w:val="22"/>
          <w:szCs w:val="22"/>
        </w:rPr>
        <w:t xml:space="preserve"> works alongside the Head of Year 7 in building links and relationships with the feeder primary school to ensure that Transition is as smooth as possible, and that information is shared. For students with an EHCP, the SENDCo will also attend annual review meetings</w:t>
      </w:r>
      <w:r w:rsidR="004A0962" w:rsidRPr="004A0962">
        <w:rPr>
          <w:rFonts w:ascii="Montserrat" w:hAnsi="Montserrat" w:cs="Calibri"/>
          <w:sz w:val="22"/>
          <w:szCs w:val="22"/>
        </w:rPr>
        <w:t xml:space="preserve"> they have been invited to</w:t>
      </w:r>
      <w:r w:rsidRPr="004A0962">
        <w:rPr>
          <w:rFonts w:ascii="Montserrat" w:hAnsi="Montserrat" w:cs="Calibri"/>
          <w:sz w:val="22"/>
          <w:szCs w:val="22"/>
        </w:rPr>
        <w:t xml:space="preserve"> during Year 5 and 6 to ensure that we are clear on the details pertaining to each child. The SENDCo works with the Education Officer to ensure needs are met. The SENDCo </w:t>
      </w:r>
      <w:r w:rsidR="001C0DE4" w:rsidRPr="004A0962">
        <w:rPr>
          <w:rFonts w:ascii="Montserrat" w:hAnsi="Montserrat" w:cs="Calibri"/>
          <w:sz w:val="22"/>
          <w:szCs w:val="22"/>
        </w:rPr>
        <w:t xml:space="preserve">is </w:t>
      </w:r>
      <w:r w:rsidRPr="004A0962">
        <w:rPr>
          <w:rFonts w:ascii="Montserrat" w:hAnsi="Montserrat" w:cs="Calibri"/>
          <w:sz w:val="22"/>
          <w:szCs w:val="22"/>
        </w:rPr>
        <w:t xml:space="preserve">available at targeted parents’ evenings. The EP also provides clinics for informal discussions with staff twice during the academic year. </w:t>
      </w:r>
    </w:p>
    <w:p w14:paraId="420554B3" w14:textId="196947F3" w:rsidR="00A36D03" w:rsidRPr="004A0962" w:rsidRDefault="00A36D03" w:rsidP="00A36D03">
      <w:pPr>
        <w:pStyle w:val="NormalWeb"/>
        <w:jc w:val="both"/>
        <w:rPr>
          <w:rFonts w:ascii="Montserrat" w:hAnsi="Montserrat"/>
          <w:sz w:val="22"/>
          <w:szCs w:val="22"/>
        </w:rPr>
      </w:pPr>
      <w:r w:rsidRPr="004A0962">
        <w:rPr>
          <w:rFonts w:ascii="Montserrat" w:hAnsi="Montserrat" w:cs="Calibri"/>
          <w:sz w:val="22"/>
          <w:szCs w:val="22"/>
        </w:rPr>
        <w:t>Testing</w:t>
      </w:r>
      <w:r w:rsidR="00096125" w:rsidRPr="004A0962">
        <w:rPr>
          <w:rFonts w:ascii="Montserrat" w:hAnsi="Montserrat" w:cs="Calibri"/>
          <w:sz w:val="22"/>
          <w:szCs w:val="22"/>
        </w:rPr>
        <w:t xml:space="preserve"> for exams access arrangements</w:t>
      </w:r>
      <w:r w:rsidRPr="004A0962">
        <w:rPr>
          <w:rFonts w:ascii="Montserrat" w:hAnsi="Montserrat" w:cs="Calibri"/>
          <w:sz w:val="22"/>
          <w:szCs w:val="22"/>
        </w:rPr>
        <w:t xml:space="preserve"> take</w:t>
      </w:r>
      <w:r w:rsidR="00096125" w:rsidRPr="004A0962">
        <w:rPr>
          <w:rFonts w:ascii="Montserrat" w:hAnsi="Montserrat" w:cs="Calibri"/>
          <w:sz w:val="22"/>
          <w:szCs w:val="22"/>
        </w:rPr>
        <w:t>s</w:t>
      </w:r>
      <w:r w:rsidRPr="004A0962">
        <w:rPr>
          <w:rFonts w:ascii="Montserrat" w:hAnsi="Montserrat" w:cs="Calibri"/>
          <w:sz w:val="22"/>
          <w:szCs w:val="22"/>
        </w:rPr>
        <w:t xml:space="preserve"> place from the end of year 9 since it means that any arrangements will remain in place for KS4 examinations and are sent on with the students to their KS5 setting, or remain with us, if the students </w:t>
      </w:r>
      <w:r w:rsidR="004A0962" w:rsidRPr="004A0962">
        <w:rPr>
          <w:rFonts w:ascii="Montserrat" w:hAnsi="Montserrat" w:cs="Calibri"/>
          <w:sz w:val="22"/>
          <w:szCs w:val="22"/>
        </w:rPr>
        <w:t>continue</w:t>
      </w:r>
      <w:r w:rsidRPr="004A0962">
        <w:rPr>
          <w:rFonts w:ascii="Montserrat" w:hAnsi="Montserrat" w:cs="Calibri"/>
          <w:sz w:val="22"/>
          <w:szCs w:val="22"/>
        </w:rPr>
        <w:t xml:space="preserve"> for sixth</w:t>
      </w:r>
      <w:r w:rsidRPr="004A0962">
        <w:rPr>
          <w:rFonts w:ascii="Montserrat" w:hAnsi="Montserrat" w:cs="Calibri"/>
          <w:position w:val="8"/>
          <w:sz w:val="22"/>
          <w:szCs w:val="22"/>
        </w:rPr>
        <w:t xml:space="preserve"> </w:t>
      </w:r>
      <w:r w:rsidRPr="004A0962">
        <w:rPr>
          <w:rFonts w:ascii="Montserrat" w:hAnsi="Montserrat" w:cs="Calibri"/>
          <w:sz w:val="22"/>
          <w:szCs w:val="22"/>
        </w:rPr>
        <w:t>form. Should concerns arise outside of this period we will of course test the students for access arrangements. The SENDCo</w:t>
      </w:r>
      <w:r w:rsidR="00096125" w:rsidRPr="004A0962">
        <w:rPr>
          <w:rFonts w:ascii="Montserrat" w:hAnsi="Montserrat" w:cs="Calibri"/>
          <w:sz w:val="22"/>
          <w:szCs w:val="22"/>
        </w:rPr>
        <w:t xml:space="preserve"> and Deputy SENDCo</w:t>
      </w:r>
      <w:r w:rsidRPr="004A0962">
        <w:rPr>
          <w:rFonts w:ascii="Montserrat" w:hAnsi="Montserrat" w:cs="Calibri"/>
          <w:sz w:val="22"/>
          <w:szCs w:val="22"/>
        </w:rPr>
        <w:t xml:space="preserve"> works with the specialist teacher, and the exams officer to ensure that this is compliant. </w:t>
      </w:r>
    </w:p>
    <w:p w14:paraId="027ED7B8" w14:textId="1A618EF9" w:rsidR="00345DB6" w:rsidRPr="004A0962" w:rsidRDefault="00A36D03" w:rsidP="00A36D03">
      <w:pPr>
        <w:pStyle w:val="NormalWeb"/>
        <w:jc w:val="both"/>
        <w:rPr>
          <w:rFonts w:ascii="Montserrat" w:hAnsi="Montserrat"/>
          <w:sz w:val="22"/>
          <w:szCs w:val="22"/>
        </w:rPr>
      </w:pPr>
      <w:r w:rsidRPr="004A0962">
        <w:rPr>
          <w:rFonts w:ascii="Montserrat" w:hAnsi="Montserrat" w:cs="Calibri"/>
          <w:sz w:val="22"/>
          <w:szCs w:val="22"/>
        </w:rPr>
        <w:t xml:space="preserve">In preparing for KS5, each student with an EHCP meets with their </w:t>
      </w:r>
      <w:r w:rsidR="00096125" w:rsidRPr="004A0962">
        <w:rPr>
          <w:rFonts w:ascii="Montserrat" w:hAnsi="Montserrat" w:cs="Calibri"/>
          <w:sz w:val="22"/>
          <w:szCs w:val="22"/>
        </w:rPr>
        <w:t xml:space="preserve">Head of Sixth Form </w:t>
      </w:r>
      <w:r w:rsidRPr="004A0962">
        <w:rPr>
          <w:rFonts w:ascii="Montserrat" w:hAnsi="Montserrat" w:cs="Calibri"/>
          <w:sz w:val="22"/>
          <w:szCs w:val="22"/>
        </w:rPr>
        <w:t xml:space="preserve">who outlines and prepares provision required for KS5. This is shared with the KS5 provider to ensure that all needs are prepared for. </w:t>
      </w:r>
    </w:p>
    <w:p w14:paraId="61900819" w14:textId="77777777" w:rsidR="00FE1265" w:rsidRPr="004A0962" w:rsidRDefault="00FE1265" w:rsidP="00951DCA">
      <w:pPr>
        <w:pStyle w:val="ListParagraph"/>
        <w:numPr>
          <w:ilvl w:val="0"/>
          <w:numId w:val="22"/>
        </w:numPr>
        <w:spacing w:line="240" w:lineRule="auto"/>
        <w:rPr>
          <w:b/>
          <w:bCs/>
        </w:rPr>
      </w:pPr>
      <w:r w:rsidRPr="004A0962">
        <w:rPr>
          <w:b/>
          <w:bCs/>
        </w:rPr>
        <w:t>What support is in place for looked-after and previously looked after children with SEND?</w:t>
      </w:r>
    </w:p>
    <w:p w14:paraId="5F6453C5" w14:textId="77777777" w:rsidR="008220D4" w:rsidRPr="004A0962" w:rsidRDefault="008220D4" w:rsidP="00345DB6">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Our SENCO works closely with our teacher in charge of looked after children, to make sure that all teachers understand how a looked-after or previously looked-after pupil’s circumstances and their SEN might interact, and what the implications are for teaching and learning.</w:t>
      </w:r>
    </w:p>
    <w:p w14:paraId="04877D9F" w14:textId="6E2EF117" w:rsidR="008220D4" w:rsidRPr="004A0962" w:rsidRDefault="008220D4" w:rsidP="00345DB6">
      <w:pPr>
        <w:pStyle w:val="1bodycopy10pt"/>
        <w:jc w:val="both"/>
        <w:rPr>
          <w:rFonts w:ascii="Montserrat" w:hAnsi="Montserrat"/>
          <w:sz w:val="22"/>
          <w:szCs w:val="22"/>
          <w:lang w:val="en-GB" w:eastAsia="en-GB"/>
        </w:rPr>
      </w:pPr>
      <w:r w:rsidRPr="004A0962">
        <w:rPr>
          <w:rFonts w:ascii="Montserrat" w:hAnsi="Montserrat"/>
          <w:sz w:val="22"/>
          <w:szCs w:val="22"/>
          <w:lang w:val="en-GB" w:eastAsia="en-GB"/>
        </w:rPr>
        <w:t xml:space="preserve">Children who are looked-after or previously looked-after will be supported much in the same way as any other child who has SEND. However, looked-after pupils will also have a </w:t>
      </w:r>
      <w:r w:rsidR="004A0962" w:rsidRPr="004A0962">
        <w:rPr>
          <w:rFonts w:ascii="Montserrat" w:hAnsi="Montserrat"/>
          <w:sz w:val="22"/>
          <w:szCs w:val="22"/>
          <w:lang w:val="en-GB" w:eastAsia="en-GB"/>
        </w:rPr>
        <w:t>P</w:t>
      </w:r>
      <w:r w:rsidRPr="004A0962">
        <w:rPr>
          <w:rFonts w:ascii="Montserrat" w:hAnsi="Montserrat"/>
          <w:sz w:val="22"/>
          <w:szCs w:val="22"/>
          <w:lang w:val="en-GB" w:eastAsia="en-GB"/>
        </w:rPr>
        <w:t xml:space="preserve">ersonal </w:t>
      </w:r>
      <w:r w:rsidR="00AB6053" w:rsidRPr="004A0962">
        <w:rPr>
          <w:rFonts w:ascii="Montserrat" w:hAnsi="Montserrat"/>
          <w:sz w:val="22"/>
          <w:szCs w:val="22"/>
          <w:lang w:val="en-GB" w:eastAsia="en-GB"/>
        </w:rPr>
        <w:t>E</w:t>
      </w:r>
      <w:r w:rsidRPr="004A0962">
        <w:rPr>
          <w:rFonts w:ascii="Montserrat" w:hAnsi="Montserrat"/>
          <w:sz w:val="22"/>
          <w:szCs w:val="22"/>
          <w:lang w:val="en-GB" w:eastAsia="en-GB"/>
        </w:rPr>
        <w:t xml:space="preserve">ducation </w:t>
      </w:r>
      <w:r w:rsidR="00AB6053" w:rsidRPr="004A0962">
        <w:rPr>
          <w:rFonts w:ascii="Montserrat" w:hAnsi="Montserrat"/>
          <w:sz w:val="22"/>
          <w:szCs w:val="22"/>
          <w:lang w:val="en-GB" w:eastAsia="en-GB"/>
        </w:rPr>
        <w:t>P</w:t>
      </w:r>
      <w:r w:rsidRPr="004A0962">
        <w:rPr>
          <w:rFonts w:ascii="Montserrat" w:hAnsi="Montserrat"/>
          <w:sz w:val="22"/>
          <w:szCs w:val="22"/>
          <w:lang w:val="en-GB" w:eastAsia="en-GB"/>
        </w:rPr>
        <w:t xml:space="preserve">lan (PEP). We will make sure that the PEP and any SEN support plans or EHC plans are consistent and complement one another.  </w:t>
      </w:r>
    </w:p>
    <w:p w14:paraId="6D939EF7" w14:textId="77777777" w:rsidR="00FE1265" w:rsidRPr="004A0962" w:rsidRDefault="00FE1265" w:rsidP="00951DCA">
      <w:pPr>
        <w:pStyle w:val="ListParagraph"/>
        <w:numPr>
          <w:ilvl w:val="0"/>
          <w:numId w:val="22"/>
        </w:numPr>
        <w:spacing w:line="240" w:lineRule="auto"/>
        <w:rPr>
          <w:b/>
          <w:bCs/>
        </w:rPr>
      </w:pPr>
      <w:r w:rsidRPr="004A0962">
        <w:rPr>
          <w:b/>
          <w:bCs/>
        </w:rPr>
        <w:t>What should I do if I have a complaint about my child’s SEND support?</w:t>
      </w:r>
    </w:p>
    <w:p w14:paraId="11C5BC14" w14:textId="77777777" w:rsidR="008220D4" w:rsidRPr="004A0962" w:rsidRDefault="008220D4" w:rsidP="00345DB6">
      <w:pPr>
        <w:spacing w:after="0" w:line="240" w:lineRule="auto"/>
        <w:jc w:val="both"/>
        <w:rPr>
          <w:rFonts w:cs="Calibri"/>
          <w:color w:val="0E2841" w:themeColor="text2"/>
        </w:rPr>
      </w:pPr>
      <w:r w:rsidRPr="004A0962">
        <w:rPr>
          <w:rFonts w:cs="Calibri"/>
          <w:color w:val="0E2841" w:themeColor="text2"/>
        </w:rPr>
        <w:t>All complaints will be treated seriously and investigated thoroughly according to the school’s complaints procedure.</w:t>
      </w:r>
    </w:p>
    <w:p w14:paraId="0B3CAF03" w14:textId="77777777" w:rsidR="008220D4" w:rsidRPr="004A0962" w:rsidRDefault="008220D4" w:rsidP="00345DB6">
      <w:pPr>
        <w:spacing w:after="0" w:line="240" w:lineRule="auto"/>
        <w:jc w:val="both"/>
        <w:rPr>
          <w:rFonts w:cs="Calibri"/>
          <w:color w:val="0E2841" w:themeColor="text2"/>
        </w:rPr>
      </w:pPr>
    </w:p>
    <w:p w14:paraId="794CC592" w14:textId="5555AA8B" w:rsidR="008220D4" w:rsidRPr="004A0962" w:rsidRDefault="008220D4" w:rsidP="00345DB6">
      <w:pPr>
        <w:spacing w:after="0" w:line="240" w:lineRule="auto"/>
        <w:jc w:val="both"/>
        <w:rPr>
          <w:rFonts w:cs="Calibri"/>
          <w:color w:val="0E2841" w:themeColor="text2"/>
        </w:rPr>
      </w:pPr>
      <w:r w:rsidRPr="004A0962">
        <w:rPr>
          <w:rFonts w:cs="Calibri"/>
          <w:color w:val="0E2841" w:themeColor="text2"/>
        </w:rPr>
        <w:t xml:space="preserve">Any initial concerns should be directed to the </w:t>
      </w:r>
      <w:r w:rsidR="0066071E" w:rsidRPr="004A0962">
        <w:rPr>
          <w:rFonts w:cs="Calibri"/>
          <w:color w:val="0E2841" w:themeColor="text2"/>
        </w:rPr>
        <w:t>Head of Year</w:t>
      </w:r>
      <w:r w:rsidRPr="004A0962">
        <w:rPr>
          <w:rFonts w:cs="Calibri"/>
          <w:color w:val="0E2841" w:themeColor="text2"/>
        </w:rPr>
        <w:t xml:space="preserve">.  In the unlikely event that this concern becomes a complaint, please contact the SENDCo and when </w:t>
      </w:r>
      <w:proofErr w:type="gramStart"/>
      <w:r w:rsidRPr="004A0962">
        <w:rPr>
          <w:rFonts w:cs="Calibri"/>
          <w:color w:val="0E2841" w:themeColor="text2"/>
        </w:rPr>
        <w:t>necessary</w:t>
      </w:r>
      <w:proofErr w:type="gramEnd"/>
      <w:r w:rsidRPr="004A0962">
        <w:rPr>
          <w:rFonts w:cs="Calibri"/>
          <w:color w:val="0E2841" w:themeColor="text2"/>
        </w:rPr>
        <w:t xml:space="preserve"> </w:t>
      </w:r>
      <w:r w:rsidR="0066071E" w:rsidRPr="004A0962">
        <w:rPr>
          <w:rFonts w:cs="Calibri"/>
          <w:color w:val="0E2841" w:themeColor="text2"/>
        </w:rPr>
        <w:t>Mrs Collingbourne, the Senior Deputy Head</w:t>
      </w:r>
      <w:r w:rsidRPr="004A0962">
        <w:rPr>
          <w:rFonts w:cs="Calibri"/>
          <w:color w:val="0E2841" w:themeColor="text2"/>
        </w:rPr>
        <w:t>.</w:t>
      </w:r>
    </w:p>
    <w:p w14:paraId="67224957" w14:textId="77777777" w:rsidR="008220D4" w:rsidRPr="004A0962" w:rsidRDefault="008220D4" w:rsidP="00345DB6">
      <w:pPr>
        <w:spacing w:after="0" w:line="240" w:lineRule="auto"/>
        <w:jc w:val="both"/>
        <w:rPr>
          <w:rFonts w:cs="Calibri"/>
          <w:color w:val="0E2841" w:themeColor="text2"/>
        </w:rPr>
      </w:pPr>
    </w:p>
    <w:p w14:paraId="086F96D4" w14:textId="34E2429D" w:rsidR="008220D4" w:rsidRPr="004A0962" w:rsidRDefault="008220D4" w:rsidP="00345DB6">
      <w:pPr>
        <w:spacing w:after="0" w:line="240" w:lineRule="auto"/>
        <w:jc w:val="both"/>
        <w:rPr>
          <w:rFonts w:cs="Calibri"/>
          <w:color w:val="0E2841" w:themeColor="text2"/>
        </w:rPr>
      </w:pPr>
      <w:r w:rsidRPr="004A0962">
        <w:rPr>
          <w:rFonts w:cs="Calibri"/>
          <w:color w:val="0E2841" w:themeColor="text2"/>
        </w:rPr>
        <w:t xml:space="preserve">The Trust is committed to working with parents and to keeping them fully informed of sources of independent support and advice </w:t>
      </w:r>
      <w:proofErr w:type="gramStart"/>
      <w:r w:rsidRPr="004A0962">
        <w:rPr>
          <w:rFonts w:cs="Calibri"/>
          <w:color w:val="0E2841" w:themeColor="text2"/>
        </w:rPr>
        <w:t>in regards to</w:t>
      </w:r>
      <w:proofErr w:type="gramEnd"/>
      <w:r w:rsidRPr="004A0962">
        <w:rPr>
          <w:rFonts w:cs="Calibri"/>
          <w:color w:val="0E2841" w:themeColor="text2"/>
        </w:rPr>
        <w:t xml:space="preserve"> SEND:</w:t>
      </w:r>
    </w:p>
    <w:p w14:paraId="7EFC36BE" w14:textId="77777777" w:rsidR="008220D4" w:rsidRPr="004A0962" w:rsidRDefault="008220D4" w:rsidP="00345DB6">
      <w:pPr>
        <w:spacing w:after="0" w:line="240" w:lineRule="auto"/>
        <w:jc w:val="both"/>
        <w:rPr>
          <w:rFonts w:cs="Calibri"/>
          <w:color w:val="0E2841" w:themeColor="text2"/>
        </w:rPr>
      </w:pPr>
      <w:r w:rsidRPr="004A0962">
        <w:rPr>
          <w:rFonts w:cs="Calibri"/>
          <w:color w:val="0E2841" w:themeColor="text2"/>
        </w:rPr>
        <w:t>SIAS (SEND information and advice Service) in Swindon and SENDIASS in Wiltshire.</w:t>
      </w:r>
    </w:p>
    <w:p w14:paraId="0B6F9348" w14:textId="77777777" w:rsidR="008220D4" w:rsidRPr="004A0962" w:rsidRDefault="008220D4" w:rsidP="00345DB6">
      <w:pPr>
        <w:spacing w:after="0" w:line="240" w:lineRule="auto"/>
        <w:jc w:val="both"/>
        <w:rPr>
          <w:rFonts w:cs="Calibri"/>
          <w:color w:val="0E2841" w:themeColor="text2"/>
        </w:rPr>
      </w:pPr>
    </w:p>
    <w:p w14:paraId="48EDFB63" w14:textId="582E8E74" w:rsidR="008220D4" w:rsidRPr="004A0962" w:rsidRDefault="008220D4" w:rsidP="00345DB6">
      <w:pPr>
        <w:spacing w:after="0" w:line="240" w:lineRule="auto"/>
        <w:jc w:val="both"/>
        <w:rPr>
          <w:rFonts w:cs="Calibri"/>
          <w:color w:val="0E2841" w:themeColor="text2"/>
        </w:rPr>
      </w:pPr>
      <w:r w:rsidRPr="004A0962">
        <w:rPr>
          <w:rFonts w:cs="Calibri"/>
          <w:color w:val="0E2841" w:themeColor="text2"/>
        </w:rPr>
        <w:t>Details of how to access this disagreement resolution service can be obtained from the relevant Local Authority and support will be given to parents in accessing the information.</w:t>
      </w:r>
    </w:p>
    <w:p w14:paraId="029AB619" w14:textId="77777777" w:rsidR="00345DB6" w:rsidRPr="004A0962" w:rsidRDefault="00345DB6" w:rsidP="00345DB6">
      <w:pPr>
        <w:spacing w:after="0" w:line="240" w:lineRule="auto"/>
        <w:jc w:val="both"/>
        <w:rPr>
          <w:rFonts w:cs="Calibri"/>
          <w:color w:val="0E2841" w:themeColor="text2"/>
        </w:rPr>
      </w:pPr>
    </w:p>
    <w:p w14:paraId="53465B8C" w14:textId="33DF4FA3" w:rsidR="00FE1265" w:rsidRPr="004A0962" w:rsidRDefault="00FE1265" w:rsidP="008220D4">
      <w:pPr>
        <w:pStyle w:val="ListParagraph"/>
        <w:numPr>
          <w:ilvl w:val="0"/>
          <w:numId w:val="13"/>
        </w:numPr>
        <w:spacing w:line="240" w:lineRule="auto"/>
        <w:rPr>
          <w:b/>
          <w:bCs/>
        </w:rPr>
      </w:pPr>
      <w:r w:rsidRPr="004A0962">
        <w:rPr>
          <w:b/>
          <w:bCs/>
        </w:rPr>
        <w:t>What support is available for me and my family?</w:t>
      </w:r>
    </w:p>
    <w:p w14:paraId="53E9770F" w14:textId="77777777" w:rsidR="00D618AC" w:rsidRPr="004A0962" w:rsidRDefault="00D618AC" w:rsidP="00D618AC">
      <w:pPr>
        <w:pStyle w:val="1bodycopy10pt"/>
        <w:rPr>
          <w:rFonts w:ascii="Montserrat" w:hAnsi="Montserrat"/>
          <w:sz w:val="22"/>
          <w:szCs w:val="22"/>
          <w:lang w:val="en-GB"/>
        </w:rPr>
      </w:pPr>
      <w:r w:rsidRPr="004A0962">
        <w:rPr>
          <w:rFonts w:ascii="Montserrat" w:hAnsi="Montserrat"/>
          <w:sz w:val="22"/>
          <w:szCs w:val="22"/>
          <w:lang w:val="en-GB"/>
        </w:rPr>
        <w:t xml:space="preserve">If you have questions </w:t>
      </w:r>
      <w:proofErr w:type="gramStart"/>
      <w:r w:rsidRPr="004A0962">
        <w:rPr>
          <w:rFonts w:ascii="Montserrat" w:hAnsi="Montserrat"/>
          <w:sz w:val="22"/>
          <w:szCs w:val="22"/>
          <w:lang w:val="en-GB"/>
        </w:rPr>
        <w:t>about</w:t>
      </w:r>
      <w:proofErr w:type="gramEnd"/>
      <w:r w:rsidRPr="004A0962">
        <w:rPr>
          <w:rFonts w:ascii="Montserrat" w:hAnsi="Montserrat"/>
          <w:sz w:val="22"/>
          <w:szCs w:val="22"/>
          <w:lang w:val="en-GB"/>
        </w:rPr>
        <w:t xml:space="preserve"> SEND, or are struggling to cope, please get in touch to let us know. We want to support you, your child and your family.</w:t>
      </w:r>
    </w:p>
    <w:p w14:paraId="3E895E08" w14:textId="068EB283" w:rsidR="00D618AC" w:rsidRPr="004A0962" w:rsidRDefault="00D618AC" w:rsidP="00D618AC">
      <w:pPr>
        <w:pStyle w:val="1bodycopy10pt"/>
        <w:rPr>
          <w:rFonts w:ascii="Montserrat" w:hAnsi="Montserrat"/>
          <w:sz w:val="22"/>
          <w:szCs w:val="22"/>
          <w:lang w:val="en-GB"/>
        </w:rPr>
      </w:pPr>
      <w:r w:rsidRPr="004A0962">
        <w:rPr>
          <w:rFonts w:ascii="Montserrat" w:hAnsi="Montserrat"/>
          <w:sz w:val="22"/>
          <w:szCs w:val="22"/>
          <w:lang w:val="en-GB"/>
        </w:rPr>
        <w:t>To see what support is available to you locally, have a look at</w:t>
      </w:r>
      <w:r w:rsidR="009A4990" w:rsidRPr="004A0962">
        <w:rPr>
          <w:rFonts w:ascii="Montserrat" w:hAnsi="Montserrat"/>
          <w:sz w:val="22"/>
          <w:szCs w:val="22"/>
          <w:lang w:val="en-GB"/>
        </w:rPr>
        <w:t xml:space="preserve"> the</w:t>
      </w:r>
      <w:r w:rsidRPr="004A0962">
        <w:rPr>
          <w:rFonts w:ascii="Montserrat" w:hAnsi="Montserrat"/>
          <w:sz w:val="22"/>
          <w:szCs w:val="22"/>
          <w:lang w:val="en-GB"/>
        </w:rPr>
        <w:t xml:space="preserve"> </w:t>
      </w:r>
      <w:r w:rsidR="009A4990" w:rsidRPr="004A0962">
        <w:rPr>
          <w:rFonts w:ascii="Montserrat" w:hAnsi="Montserrat"/>
          <w:sz w:val="22"/>
          <w:szCs w:val="22"/>
          <w:lang w:val="en-GB"/>
        </w:rPr>
        <w:t xml:space="preserve">Wiltshire Council, which </w:t>
      </w:r>
      <w:r w:rsidRPr="004A0962">
        <w:rPr>
          <w:rFonts w:ascii="Montserrat" w:hAnsi="Montserrat"/>
          <w:sz w:val="22"/>
          <w:szCs w:val="22"/>
          <w:lang w:val="en-GB"/>
        </w:rPr>
        <w:t>publishes information about the local offer on their website</w:t>
      </w:r>
      <w:r w:rsidR="009A4990" w:rsidRPr="004A0962">
        <w:rPr>
          <w:rFonts w:ascii="Montserrat" w:hAnsi="Montserrat"/>
          <w:sz w:val="22"/>
          <w:szCs w:val="22"/>
          <w:lang w:val="en-GB"/>
        </w:rPr>
        <w:t>.</w:t>
      </w:r>
    </w:p>
    <w:p w14:paraId="74B64927" w14:textId="77777777" w:rsidR="004A0962" w:rsidRPr="004A0962" w:rsidRDefault="004A0962" w:rsidP="00D618AC">
      <w:pPr>
        <w:pStyle w:val="1bodycopy10pt"/>
        <w:rPr>
          <w:rFonts w:ascii="Montserrat" w:hAnsi="Montserrat"/>
          <w:sz w:val="22"/>
          <w:szCs w:val="22"/>
          <w:lang w:val="en-GB"/>
        </w:rPr>
      </w:pPr>
    </w:p>
    <w:p w14:paraId="4D32E067" w14:textId="77777777" w:rsidR="00FE1265" w:rsidRPr="004A0962" w:rsidRDefault="00FE1265" w:rsidP="008220D4">
      <w:pPr>
        <w:pStyle w:val="ListParagraph"/>
        <w:numPr>
          <w:ilvl w:val="0"/>
          <w:numId w:val="13"/>
        </w:numPr>
        <w:spacing w:line="240" w:lineRule="auto"/>
        <w:rPr>
          <w:b/>
          <w:bCs/>
        </w:rPr>
      </w:pPr>
      <w:r w:rsidRPr="004A0962">
        <w:rPr>
          <w:b/>
          <w:bCs/>
        </w:rPr>
        <w:t>Glossary</w:t>
      </w:r>
    </w:p>
    <w:p w14:paraId="05F7061A" w14:textId="77777777" w:rsidR="00D618AC" w:rsidRPr="004A0962" w:rsidRDefault="00D618AC" w:rsidP="00951DCA">
      <w:pPr>
        <w:pStyle w:val="4Bulletedcopyblue"/>
        <w:numPr>
          <w:ilvl w:val="0"/>
          <w:numId w:val="0"/>
        </w:numPr>
        <w:ind w:left="170"/>
        <w:jc w:val="both"/>
        <w:rPr>
          <w:rFonts w:ascii="Montserrat" w:hAnsi="Montserrat"/>
          <w:b/>
          <w:bCs/>
          <w:sz w:val="22"/>
          <w:szCs w:val="22"/>
          <w:lang w:val="en-GB" w:eastAsia="en-GB"/>
        </w:rPr>
      </w:pPr>
      <w:r w:rsidRPr="004A0962">
        <w:rPr>
          <w:rFonts w:ascii="Montserrat" w:hAnsi="Montserrat"/>
          <w:b/>
          <w:bCs/>
          <w:sz w:val="22"/>
          <w:szCs w:val="22"/>
          <w:lang w:val="en-GB" w:eastAsia="en-GB"/>
        </w:rPr>
        <w:t xml:space="preserve">Access arrangements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special arrangements to allow pupils with SEND to access assessments or exams</w:t>
      </w:r>
    </w:p>
    <w:p w14:paraId="70B1D5FB" w14:textId="77777777" w:rsidR="00D618AC" w:rsidRPr="004A0962" w:rsidRDefault="00D618AC" w:rsidP="00951DCA">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b/>
          <w:bCs/>
          <w:sz w:val="22"/>
          <w:szCs w:val="22"/>
          <w:lang w:val="en-GB" w:eastAsia="en-GB"/>
        </w:rPr>
        <w:t xml:space="preserve">Annual review </w:t>
      </w:r>
      <w:r w:rsidRPr="004A0962">
        <w:rPr>
          <w:rFonts w:ascii="Montserrat" w:hAnsi="Montserrat"/>
          <w:color w:val="1D1C1D"/>
          <w:sz w:val="22"/>
          <w:szCs w:val="22"/>
          <w:shd w:val="clear" w:color="auto" w:fill="FFFFFF"/>
          <w:lang w:val="en-GB"/>
        </w:rPr>
        <w:t>–</w:t>
      </w:r>
      <w:r w:rsidRPr="004A0962">
        <w:rPr>
          <w:rFonts w:ascii="Montserrat" w:hAnsi="Montserrat"/>
          <w:b/>
          <w:bCs/>
          <w:sz w:val="22"/>
          <w:szCs w:val="22"/>
          <w:lang w:val="en-GB" w:eastAsia="en-GB"/>
        </w:rPr>
        <w:t xml:space="preserve"> </w:t>
      </w:r>
      <w:r w:rsidRPr="004A0962">
        <w:rPr>
          <w:rFonts w:ascii="Montserrat" w:hAnsi="Montserrat"/>
          <w:sz w:val="22"/>
          <w:szCs w:val="22"/>
          <w:lang w:val="en-GB" w:eastAsia="en-GB"/>
        </w:rPr>
        <w:t>an annual meeting to review the provision in a pupil’s EHC plan</w:t>
      </w:r>
    </w:p>
    <w:p w14:paraId="6BB73734" w14:textId="77777777" w:rsidR="00D618AC" w:rsidRPr="004A0962" w:rsidRDefault="00D618AC" w:rsidP="00951DCA">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 xml:space="preserve">Area of need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the 4 areas of need describe different types of needs a pupil with </w:t>
      </w:r>
    </w:p>
    <w:p w14:paraId="644FB9D4" w14:textId="77777777" w:rsidR="00D618AC" w:rsidRPr="004A0962" w:rsidRDefault="00D618AC" w:rsidP="00951DCA">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sz w:val="22"/>
          <w:szCs w:val="22"/>
          <w:lang w:val="en-GB" w:eastAsia="en-GB"/>
        </w:rPr>
        <w:t xml:space="preserve">SEND can have. The 4 areas are communication and </w:t>
      </w:r>
      <w:proofErr w:type="gramStart"/>
      <w:r w:rsidRPr="004A0962">
        <w:rPr>
          <w:rFonts w:ascii="Montserrat" w:hAnsi="Montserrat"/>
          <w:sz w:val="22"/>
          <w:szCs w:val="22"/>
          <w:lang w:val="en-GB" w:eastAsia="en-GB"/>
        </w:rPr>
        <w:t>interaction;</w:t>
      </w:r>
      <w:proofErr w:type="gramEnd"/>
      <w:r w:rsidRPr="004A0962">
        <w:rPr>
          <w:rFonts w:ascii="Montserrat" w:hAnsi="Montserrat"/>
          <w:sz w:val="22"/>
          <w:szCs w:val="22"/>
          <w:lang w:val="en-GB" w:eastAsia="en-GB"/>
        </w:rPr>
        <w:t xml:space="preserve"> cognition and </w:t>
      </w:r>
    </w:p>
    <w:p w14:paraId="716AE369" w14:textId="6ECDB2C2" w:rsidR="00D618AC" w:rsidRPr="004A0962" w:rsidRDefault="00D618AC" w:rsidP="00951DCA">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sz w:val="22"/>
          <w:szCs w:val="22"/>
          <w:lang w:val="en-GB" w:eastAsia="en-GB"/>
        </w:rPr>
        <w:t>learning; physical and/or sensory; and social, emotional and mental health needs.</w:t>
      </w:r>
    </w:p>
    <w:p w14:paraId="2CA31C45" w14:textId="77777777" w:rsidR="00D618AC" w:rsidRPr="004A0962" w:rsidRDefault="00D618AC" w:rsidP="00951DCA">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b/>
          <w:bCs/>
          <w:sz w:val="22"/>
          <w:szCs w:val="22"/>
          <w:lang w:val="en-GB" w:eastAsia="en-GB"/>
        </w:rPr>
        <w:t xml:space="preserve">CAMHS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child and adolescent mental health services</w:t>
      </w:r>
    </w:p>
    <w:p w14:paraId="6E63A1B2" w14:textId="77777777" w:rsidR="00D618AC" w:rsidRPr="004A0962" w:rsidRDefault="00D618AC" w:rsidP="00951DCA">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 xml:space="preserve">Differentiation </w:t>
      </w:r>
      <w:r w:rsidRPr="004A0962">
        <w:rPr>
          <w:rFonts w:ascii="Montserrat" w:hAnsi="Montserrat"/>
          <w:color w:val="1D1C1D"/>
          <w:sz w:val="22"/>
          <w:szCs w:val="22"/>
          <w:shd w:val="clear" w:color="auto" w:fill="FFFFFF"/>
          <w:lang w:val="en-GB"/>
        </w:rPr>
        <w:t>– w</w:t>
      </w:r>
      <w:r w:rsidRPr="004A0962">
        <w:rPr>
          <w:rFonts w:ascii="Montserrat" w:hAnsi="Montserrat"/>
          <w:sz w:val="22"/>
          <w:szCs w:val="22"/>
          <w:lang w:val="en-GB" w:eastAsia="en-GB"/>
        </w:rPr>
        <w:t xml:space="preserve">hen teachers adapt how they teach in response to a pupil’s </w:t>
      </w:r>
    </w:p>
    <w:p w14:paraId="088056EA" w14:textId="7BD67C18" w:rsidR="00D618AC" w:rsidRPr="004A0962" w:rsidRDefault="00D618AC" w:rsidP="00951DCA">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sz w:val="22"/>
          <w:szCs w:val="22"/>
          <w:lang w:val="en-GB" w:eastAsia="en-GB"/>
        </w:rPr>
        <w:t>needs</w:t>
      </w:r>
    </w:p>
    <w:p w14:paraId="1EB0CAAC"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 xml:space="preserve">EHC needs assessment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the needs assessment is the first step on the way to </w:t>
      </w:r>
    </w:p>
    <w:p w14:paraId="535FDDDF"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sz w:val="22"/>
          <w:szCs w:val="22"/>
          <w:lang w:val="en-GB" w:eastAsia="en-GB"/>
        </w:rPr>
        <w:t>securing an EHC plan. The local authority will do an assessment to decide whether</w:t>
      </w:r>
    </w:p>
    <w:p w14:paraId="3E930C4D" w14:textId="04DDFDD7" w:rsidR="00D618AC" w:rsidRPr="004A0962" w:rsidRDefault="00D618AC" w:rsidP="00D618AC">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sz w:val="22"/>
          <w:szCs w:val="22"/>
          <w:lang w:val="en-GB" w:eastAsia="en-GB"/>
        </w:rPr>
        <w:t>a child needs an EHC plan.</w:t>
      </w:r>
    </w:p>
    <w:p w14:paraId="60386E5D"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 xml:space="preserve">EHC plan </w:t>
      </w:r>
      <w:r w:rsidRPr="004A0962">
        <w:rPr>
          <w:rFonts w:ascii="Montserrat" w:hAnsi="Montserrat"/>
          <w:color w:val="1D1C1D"/>
          <w:sz w:val="22"/>
          <w:szCs w:val="22"/>
          <w:shd w:val="clear" w:color="auto" w:fill="FFFFFF"/>
          <w:lang w:val="en-GB"/>
        </w:rPr>
        <w:t>–</w:t>
      </w:r>
      <w:r w:rsidRPr="004A0962">
        <w:rPr>
          <w:rFonts w:ascii="Montserrat" w:hAnsi="Montserrat"/>
          <w:b/>
          <w:bCs/>
          <w:sz w:val="22"/>
          <w:szCs w:val="22"/>
          <w:lang w:val="en-GB" w:eastAsia="en-GB"/>
        </w:rPr>
        <w:t xml:space="preserve"> </w:t>
      </w:r>
      <w:r w:rsidRPr="004A0962">
        <w:rPr>
          <w:rFonts w:ascii="Montserrat" w:hAnsi="Montserrat"/>
          <w:sz w:val="22"/>
          <w:szCs w:val="22"/>
          <w:lang w:val="en-GB" w:eastAsia="en-GB"/>
        </w:rPr>
        <w:t xml:space="preserve">an education, health and care plan is a legally-binding document that </w:t>
      </w:r>
    </w:p>
    <w:p w14:paraId="780C4B52"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sz w:val="22"/>
          <w:szCs w:val="22"/>
          <w:lang w:val="en-GB" w:eastAsia="en-GB"/>
        </w:rPr>
        <w:t xml:space="preserve">sets out a child’s needs and the provision that will be put in place to meet </w:t>
      </w:r>
      <w:proofErr w:type="gramStart"/>
      <w:r w:rsidRPr="004A0962">
        <w:rPr>
          <w:rFonts w:ascii="Montserrat" w:hAnsi="Montserrat"/>
          <w:sz w:val="22"/>
          <w:szCs w:val="22"/>
          <w:lang w:val="en-GB" w:eastAsia="en-GB"/>
        </w:rPr>
        <w:t>their</w:t>
      </w:r>
      <w:proofErr w:type="gramEnd"/>
    </w:p>
    <w:p w14:paraId="2A4BAFC7" w14:textId="38538B1B" w:rsidR="00D618AC" w:rsidRPr="004A0962" w:rsidRDefault="00D618AC" w:rsidP="00D618AC">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sz w:val="22"/>
          <w:szCs w:val="22"/>
          <w:lang w:val="en-GB" w:eastAsia="en-GB"/>
        </w:rPr>
        <w:t>needs.</w:t>
      </w:r>
    </w:p>
    <w:p w14:paraId="79A54EC0"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 xml:space="preserve">First-tier tribunal/SEND tribunal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a court where you can appeal against the local </w:t>
      </w:r>
    </w:p>
    <w:p w14:paraId="6B66B81C"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sz w:val="22"/>
          <w:szCs w:val="22"/>
          <w:lang w:val="en-GB" w:eastAsia="en-GB"/>
        </w:rPr>
        <w:t xml:space="preserve">authority’s decisions about EHC needs assessments or plans and against </w:t>
      </w:r>
    </w:p>
    <w:p w14:paraId="34A33BE9" w14:textId="55CB180E" w:rsidR="00D618AC" w:rsidRPr="004A0962" w:rsidRDefault="00D618AC" w:rsidP="00D618AC">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sz w:val="22"/>
          <w:szCs w:val="22"/>
          <w:lang w:val="en-GB" w:eastAsia="en-GB"/>
        </w:rPr>
        <w:t>discrimination by a school or local authority due to SEND</w:t>
      </w:r>
    </w:p>
    <w:p w14:paraId="31566412"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Graduated approach</w:t>
      </w:r>
      <w:r w:rsidRPr="004A0962">
        <w:rPr>
          <w:rFonts w:ascii="Montserrat" w:hAnsi="Montserrat"/>
          <w:sz w:val="22"/>
          <w:szCs w:val="22"/>
          <w:lang w:val="en-GB" w:eastAsia="en-GB"/>
        </w:rPr>
        <w:t xml:space="preserve">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an approach to providing SEN support in which the school </w:t>
      </w:r>
    </w:p>
    <w:p w14:paraId="5FA4B5BC"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sz w:val="22"/>
          <w:szCs w:val="22"/>
          <w:lang w:val="en-GB" w:eastAsia="en-GB"/>
        </w:rPr>
        <w:t xml:space="preserve">provides support in successive cycles of assessing the pupil’s needs, planning the </w:t>
      </w:r>
    </w:p>
    <w:p w14:paraId="27705F11" w14:textId="77777777" w:rsidR="00D618AC" w:rsidRPr="004A0962" w:rsidRDefault="00D618AC" w:rsidP="00D618AC">
      <w:pPr>
        <w:pStyle w:val="4Bulletedcopyblue"/>
        <w:numPr>
          <w:ilvl w:val="0"/>
          <w:numId w:val="0"/>
        </w:numPr>
        <w:ind w:firstLine="170"/>
        <w:jc w:val="both"/>
        <w:rPr>
          <w:rFonts w:ascii="Montserrat" w:hAnsi="Montserrat"/>
          <w:sz w:val="22"/>
          <w:szCs w:val="22"/>
          <w:lang w:val="en-GB" w:eastAsia="en-GB"/>
        </w:rPr>
      </w:pPr>
      <w:r w:rsidRPr="004A0962">
        <w:rPr>
          <w:rFonts w:ascii="Montserrat" w:hAnsi="Montserrat"/>
          <w:sz w:val="22"/>
          <w:szCs w:val="22"/>
          <w:lang w:val="en-GB" w:eastAsia="en-GB"/>
        </w:rPr>
        <w:t xml:space="preserve">provision, implementing the plan, and reviewing the impact of the action on the </w:t>
      </w:r>
    </w:p>
    <w:p w14:paraId="753E3295" w14:textId="6DAD2BA6" w:rsidR="00D618AC" w:rsidRPr="004A0962" w:rsidRDefault="00D618AC" w:rsidP="00D618AC">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sz w:val="22"/>
          <w:szCs w:val="22"/>
          <w:lang w:val="en-GB" w:eastAsia="en-GB"/>
        </w:rPr>
        <w:t>pupil</w:t>
      </w:r>
    </w:p>
    <w:p w14:paraId="035BCB5D"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 xml:space="preserve">Intervention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a short-term, targeted approach to teaching a pupil with a specific</w:t>
      </w:r>
    </w:p>
    <w:p w14:paraId="6E276F45" w14:textId="4B25C74E" w:rsidR="00D618AC" w:rsidRPr="004A0962" w:rsidRDefault="00D618AC" w:rsidP="00D618AC">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sz w:val="22"/>
          <w:szCs w:val="22"/>
          <w:lang w:val="en-GB" w:eastAsia="en-GB"/>
        </w:rPr>
        <w:t>outcome in mind </w:t>
      </w:r>
    </w:p>
    <w:p w14:paraId="2E0C3678"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 xml:space="preserve">Local offer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information provided by the local authority which explains what</w:t>
      </w:r>
    </w:p>
    <w:p w14:paraId="79E48E8B" w14:textId="332503B6" w:rsidR="00D618AC" w:rsidRPr="004A0962" w:rsidRDefault="00D618AC" w:rsidP="00D618AC">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sz w:val="22"/>
          <w:szCs w:val="22"/>
          <w:lang w:val="en-GB" w:eastAsia="en-GB"/>
        </w:rPr>
        <w:t>services and support are on offer for pupils with SEN in the local area</w:t>
      </w:r>
    </w:p>
    <w:p w14:paraId="053525CD"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 xml:space="preserve">Outcome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target for improvement for pupils with SEND. These targets don't </w:t>
      </w:r>
    </w:p>
    <w:p w14:paraId="503D5AAA" w14:textId="1A3F3085" w:rsidR="00D618AC" w:rsidRPr="004A0962" w:rsidRDefault="00D618AC" w:rsidP="00D618AC">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sz w:val="22"/>
          <w:szCs w:val="22"/>
          <w:lang w:val="en-GB" w:eastAsia="en-GB"/>
        </w:rPr>
        <w:t xml:space="preserve">necessarily </w:t>
      </w:r>
      <w:proofErr w:type="gramStart"/>
      <w:r w:rsidRPr="004A0962">
        <w:rPr>
          <w:rFonts w:ascii="Montserrat" w:hAnsi="Montserrat"/>
          <w:sz w:val="22"/>
          <w:szCs w:val="22"/>
          <w:lang w:val="en-GB" w:eastAsia="en-GB"/>
        </w:rPr>
        <w:t>have to</w:t>
      </w:r>
      <w:proofErr w:type="gramEnd"/>
      <w:r w:rsidRPr="004A0962">
        <w:rPr>
          <w:rFonts w:ascii="Montserrat" w:hAnsi="Montserrat"/>
          <w:sz w:val="22"/>
          <w:szCs w:val="22"/>
          <w:lang w:val="en-GB" w:eastAsia="en-GB"/>
        </w:rPr>
        <w:t xml:space="preserve"> be related to academic attainment </w:t>
      </w:r>
    </w:p>
    <w:p w14:paraId="4928601E"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 xml:space="preserve">Reasonable adjustments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changes that the school must make to remove or </w:t>
      </w:r>
    </w:p>
    <w:p w14:paraId="5CCC0273" w14:textId="659CBDC0" w:rsidR="00D618AC" w:rsidRPr="004A0962" w:rsidRDefault="00D618AC" w:rsidP="00D618AC">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sz w:val="22"/>
          <w:szCs w:val="22"/>
          <w:lang w:val="en-GB" w:eastAsia="en-GB"/>
        </w:rPr>
        <w:t>reduce any disadvantages caused by a child’s disability  </w:t>
      </w:r>
    </w:p>
    <w:p w14:paraId="1986D5B0" w14:textId="77777777" w:rsidR="00D618AC" w:rsidRPr="004A0962" w:rsidRDefault="00D618AC" w:rsidP="00D618AC">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b/>
          <w:bCs/>
          <w:sz w:val="22"/>
          <w:szCs w:val="22"/>
          <w:lang w:val="en-GB" w:eastAsia="en-GB"/>
        </w:rPr>
        <w:t xml:space="preserve">SENCO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the special educational needs co-ordinator </w:t>
      </w:r>
    </w:p>
    <w:p w14:paraId="64C08798" w14:textId="77777777" w:rsidR="00D618AC" w:rsidRPr="004A0962" w:rsidRDefault="00D618AC" w:rsidP="00D618AC">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b/>
          <w:bCs/>
          <w:sz w:val="22"/>
          <w:szCs w:val="22"/>
          <w:lang w:val="en-GB" w:eastAsia="en-GB"/>
        </w:rPr>
        <w:t xml:space="preserve">SEN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special educational needs</w:t>
      </w:r>
    </w:p>
    <w:p w14:paraId="491EB712"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SEND</w:t>
      </w:r>
      <w:r w:rsidRPr="004A0962">
        <w:rPr>
          <w:rFonts w:ascii="Montserrat" w:hAnsi="Montserrat"/>
          <w:sz w:val="22"/>
          <w:szCs w:val="22"/>
          <w:lang w:val="en-GB" w:eastAsia="en-GB"/>
        </w:rPr>
        <w:t xml:space="preserve">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special educational needs and disabilities</w:t>
      </w:r>
    </w:p>
    <w:p w14:paraId="7B245BE0"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SEND Code of Practice</w:t>
      </w:r>
      <w:r w:rsidRPr="004A0962">
        <w:rPr>
          <w:rFonts w:ascii="Montserrat" w:hAnsi="Montserrat"/>
          <w:sz w:val="22"/>
          <w:szCs w:val="22"/>
          <w:lang w:val="en-GB" w:eastAsia="en-GB"/>
        </w:rPr>
        <w:t xml:space="preserve">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the statutory guidance that schools must follow to </w:t>
      </w:r>
    </w:p>
    <w:p w14:paraId="3A621A1C" w14:textId="613CF8DF"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sz w:val="22"/>
          <w:szCs w:val="22"/>
          <w:lang w:val="en-GB" w:eastAsia="en-GB"/>
        </w:rPr>
        <w:t>support children with SEND</w:t>
      </w:r>
    </w:p>
    <w:p w14:paraId="73F01237"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SEN information report</w:t>
      </w:r>
      <w:r w:rsidRPr="004A0962">
        <w:rPr>
          <w:rFonts w:ascii="Montserrat" w:hAnsi="Montserrat"/>
          <w:sz w:val="22"/>
          <w:szCs w:val="22"/>
          <w:lang w:val="en-GB" w:eastAsia="en-GB"/>
        </w:rPr>
        <w:t xml:space="preserve">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a report that schools must publish on their website, that </w:t>
      </w:r>
    </w:p>
    <w:p w14:paraId="60908594" w14:textId="4A77E098"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sz w:val="22"/>
          <w:szCs w:val="22"/>
          <w:lang w:val="en-GB" w:eastAsia="en-GB"/>
        </w:rPr>
        <w:t>explains how the school supports pupils with SEN</w:t>
      </w:r>
    </w:p>
    <w:p w14:paraId="17E07D31"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 xml:space="preserve">SEN support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special educational provision which meets the needs of pupils with </w:t>
      </w:r>
    </w:p>
    <w:p w14:paraId="23615DB4" w14:textId="5CBE9ED7" w:rsidR="00D618AC" w:rsidRPr="004A0962" w:rsidRDefault="00D618AC" w:rsidP="00D618AC">
      <w:pPr>
        <w:pStyle w:val="4Bulletedcopyblue"/>
        <w:numPr>
          <w:ilvl w:val="0"/>
          <w:numId w:val="0"/>
        </w:numPr>
        <w:ind w:left="340" w:hanging="170"/>
        <w:jc w:val="both"/>
        <w:rPr>
          <w:rFonts w:ascii="Montserrat" w:hAnsi="Montserrat"/>
          <w:b/>
          <w:bCs/>
          <w:sz w:val="22"/>
          <w:szCs w:val="22"/>
          <w:lang w:val="en-GB" w:eastAsia="en-GB"/>
        </w:rPr>
      </w:pPr>
      <w:r w:rsidRPr="004A0962">
        <w:rPr>
          <w:rFonts w:ascii="Montserrat" w:hAnsi="Montserrat"/>
          <w:sz w:val="22"/>
          <w:szCs w:val="22"/>
          <w:lang w:val="en-GB" w:eastAsia="en-GB"/>
        </w:rPr>
        <w:t>SEN</w:t>
      </w:r>
    </w:p>
    <w:p w14:paraId="1F6FDBDD" w14:textId="77777777" w:rsidR="00D618AC"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b/>
          <w:bCs/>
          <w:sz w:val="22"/>
          <w:szCs w:val="22"/>
          <w:lang w:val="en-GB" w:eastAsia="en-GB"/>
        </w:rPr>
        <w:t>Transition</w:t>
      </w:r>
      <w:r w:rsidRPr="004A0962">
        <w:rPr>
          <w:rFonts w:ascii="Montserrat" w:hAnsi="Montserrat"/>
          <w:sz w:val="22"/>
          <w:szCs w:val="22"/>
          <w:lang w:val="en-GB" w:eastAsia="en-GB"/>
        </w:rPr>
        <w:t xml:space="preserve"> </w:t>
      </w:r>
      <w:r w:rsidRPr="004A0962">
        <w:rPr>
          <w:rFonts w:ascii="Montserrat" w:hAnsi="Montserrat"/>
          <w:color w:val="1D1C1D"/>
          <w:sz w:val="22"/>
          <w:szCs w:val="22"/>
          <w:shd w:val="clear" w:color="auto" w:fill="FFFFFF"/>
          <w:lang w:val="en-GB"/>
        </w:rPr>
        <w:t>–</w:t>
      </w:r>
      <w:r w:rsidRPr="004A0962">
        <w:rPr>
          <w:rFonts w:ascii="Montserrat" w:hAnsi="Montserrat"/>
          <w:sz w:val="22"/>
          <w:szCs w:val="22"/>
          <w:lang w:val="en-GB" w:eastAsia="en-GB"/>
        </w:rPr>
        <w:t xml:space="preserve"> when a pupil moves between years, phases, schools or institutions or </w:t>
      </w:r>
    </w:p>
    <w:p w14:paraId="194FB2BF" w14:textId="21527152" w:rsidR="00345DB6" w:rsidRPr="004A0962" w:rsidRDefault="00D618AC" w:rsidP="00D618AC">
      <w:pPr>
        <w:pStyle w:val="4Bulletedcopyblue"/>
        <w:numPr>
          <w:ilvl w:val="0"/>
          <w:numId w:val="0"/>
        </w:numPr>
        <w:ind w:left="340" w:hanging="170"/>
        <w:jc w:val="both"/>
        <w:rPr>
          <w:rFonts w:ascii="Montserrat" w:hAnsi="Montserrat"/>
          <w:sz w:val="22"/>
          <w:szCs w:val="22"/>
          <w:lang w:val="en-GB" w:eastAsia="en-GB"/>
        </w:rPr>
      </w:pPr>
      <w:r w:rsidRPr="004A0962">
        <w:rPr>
          <w:rFonts w:ascii="Montserrat" w:hAnsi="Montserrat"/>
          <w:sz w:val="22"/>
          <w:szCs w:val="22"/>
          <w:lang w:val="en-GB" w:eastAsia="en-GB"/>
        </w:rPr>
        <w:t>life stages</w:t>
      </w:r>
    </w:p>
    <w:p w14:paraId="1EF7C05B" w14:textId="77777777" w:rsidR="00345DB6" w:rsidRPr="004A0962" w:rsidRDefault="00345DB6" w:rsidP="00FE1265">
      <w:pPr>
        <w:spacing w:after="0" w:line="240" w:lineRule="auto"/>
        <w:jc w:val="both"/>
        <w:rPr>
          <w:rFonts w:cs="Calibri"/>
        </w:rPr>
      </w:pPr>
    </w:p>
    <w:p w14:paraId="33D7A164" w14:textId="2188FA51" w:rsidR="00FE1265" w:rsidRPr="004A0962" w:rsidRDefault="00FE1265" w:rsidP="00FE1265">
      <w:pPr>
        <w:spacing w:after="0" w:line="240" w:lineRule="auto"/>
        <w:jc w:val="both"/>
        <w:rPr>
          <w:rFonts w:cs="Calibri"/>
          <w:i/>
          <w:iCs/>
        </w:rPr>
      </w:pPr>
      <w:r w:rsidRPr="004A0962">
        <w:rPr>
          <w:rFonts w:cs="Calibri"/>
          <w:i/>
          <w:iCs/>
        </w:rPr>
        <w:t>ALT schools should have two separate SEND policies relating to SEND – one being the SEND Policy and the other the SEND Information Report.</w:t>
      </w:r>
    </w:p>
    <w:p w14:paraId="7257483A" w14:textId="77777777" w:rsidR="00FE1265" w:rsidRPr="004A0962" w:rsidRDefault="00FE1265" w:rsidP="00FE1265">
      <w:pPr>
        <w:spacing w:after="0" w:line="240" w:lineRule="auto"/>
        <w:rPr>
          <w:rFonts w:cs="Calibri"/>
        </w:rPr>
      </w:pPr>
    </w:p>
    <w:p w14:paraId="197ABD2D" w14:textId="77777777" w:rsidR="00FE1265" w:rsidRPr="004A0962" w:rsidRDefault="00FE1265" w:rsidP="00FE1265">
      <w:pPr>
        <w:spacing w:after="0" w:line="240" w:lineRule="auto"/>
        <w:rPr>
          <w:rFonts w:cs="Calibri"/>
          <w:b/>
          <w:bCs/>
          <w:color w:val="0E2841" w:themeColor="text2"/>
        </w:rPr>
      </w:pPr>
      <w:r w:rsidRPr="004A0962">
        <w:rPr>
          <w:rFonts w:cs="Calibri"/>
          <w:b/>
          <w:bCs/>
          <w:color w:val="0E2841" w:themeColor="text2"/>
        </w:rPr>
        <w:t>The SEN Policy and SEND Information Report should be read in conjunction with other relevant policies such as:</w:t>
      </w:r>
    </w:p>
    <w:p w14:paraId="14B8349A" w14:textId="77777777" w:rsidR="00FE1265" w:rsidRPr="004A0962" w:rsidRDefault="00FE1265" w:rsidP="00FE1265">
      <w:pPr>
        <w:pStyle w:val="ListParagraph"/>
        <w:numPr>
          <w:ilvl w:val="0"/>
          <w:numId w:val="1"/>
        </w:numPr>
        <w:spacing w:after="0" w:line="240" w:lineRule="auto"/>
        <w:rPr>
          <w:rFonts w:cs="Calibri"/>
        </w:rPr>
      </w:pPr>
      <w:r w:rsidRPr="004A0962">
        <w:rPr>
          <w:rFonts w:cs="Calibri"/>
        </w:rPr>
        <w:t>Accessibility Policy</w:t>
      </w:r>
    </w:p>
    <w:p w14:paraId="79C6B5D5" w14:textId="77777777" w:rsidR="00FE1265" w:rsidRPr="004A0962" w:rsidRDefault="00FE1265" w:rsidP="00FE1265">
      <w:pPr>
        <w:pStyle w:val="ListParagraph"/>
        <w:numPr>
          <w:ilvl w:val="0"/>
          <w:numId w:val="1"/>
        </w:numPr>
        <w:spacing w:after="0" w:line="240" w:lineRule="auto"/>
        <w:rPr>
          <w:rFonts w:cs="Calibri"/>
        </w:rPr>
      </w:pPr>
      <w:r w:rsidRPr="004A0962">
        <w:rPr>
          <w:rFonts w:cs="Calibri"/>
        </w:rPr>
        <w:t>Exam Access Arrangements</w:t>
      </w:r>
    </w:p>
    <w:p w14:paraId="573AADEE" w14:textId="77777777" w:rsidR="00FE1265" w:rsidRPr="004A0962" w:rsidRDefault="00FE1265" w:rsidP="00FE1265">
      <w:pPr>
        <w:pStyle w:val="ListParagraph"/>
        <w:numPr>
          <w:ilvl w:val="0"/>
          <w:numId w:val="1"/>
        </w:numPr>
        <w:spacing w:after="0" w:line="240" w:lineRule="auto"/>
        <w:rPr>
          <w:rFonts w:cs="Calibri"/>
        </w:rPr>
      </w:pPr>
      <w:r w:rsidRPr="004A0962">
        <w:rPr>
          <w:rFonts w:cs="Calibri"/>
        </w:rPr>
        <w:t>E‐safety</w:t>
      </w:r>
    </w:p>
    <w:p w14:paraId="012F5F8D" w14:textId="77777777" w:rsidR="00FE1265" w:rsidRPr="004A0962" w:rsidRDefault="00FE1265" w:rsidP="00FE1265">
      <w:pPr>
        <w:pStyle w:val="ListParagraph"/>
        <w:numPr>
          <w:ilvl w:val="0"/>
          <w:numId w:val="1"/>
        </w:numPr>
        <w:spacing w:after="0" w:line="240" w:lineRule="auto"/>
        <w:jc w:val="both"/>
        <w:rPr>
          <w:rFonts w:cs="Calibri"/>
        </w:rPr>
      </w:pPr>
      <w:r w:rsidRPr="004A0962">
        <w:rPr>
          <w:rFonts w:cs="Calibri"/>
        </w:rPr>
        <w:t>Safeguarding and Child protection</w:t>
      </w:r>
    </w:p>
    <w:p w14:paraId="117160C5" w14:textId="77777777" w:rsidR="00FE1265" w:rsidRPr="004A0962" w:rsidRDefault="00FE1265" w:rsidP="00FE1265">
      <w:pPr>
        <w:pStyle w:val="ListParagraph"/>
        <w:numPr>
          <w:ilvl w:val="0"/>
          <w:numId w:val="1"/>
        </w:numPr>
        <w:spacing w:after="0" w:line="240" w:lineRule="auto"/>
        <w:jc w:val="both"/>
        <w:rPr>
          <w:rFonts w:cs="Calibri"/>
        </w:rPr>
      </w:pPr>
      <w:r w:rsidRPr="004A0962">
        <w:rPr>
          <w:rFonts w:cs="Calibri"/>
        </w:rPr>
        <w:t>Anti‐bullying</w:t>
      </w:r>
    </w:p>
    <w:p w14:paraId="459A100D" w14:textId="77777777" w:rsidR="00FE1265" w:rsidRPr="004A0962" w:rsidRDefault="00FE1265" w:rsidP="00FE1265">
      <w:pPr>
        <w:pStyle w:val="ListParagraph"/>
        <w:numPr>
          <w:ilvl w:val="0"/>
          <w:numId w:val="1"/>
        </w:numPr>
        <w:spacing w:after="0" w:line="240" w:lineRule="auto"/>
        <w:jc w:val="both"/>
        <w:rPr>
          <w:rFonts w:cs="Calibri"/>
        </w:rPr>
      </w:pPr>
      <w:r w:rsidRPr="004A0962">
        <w:rPr>
          <w:rFonts w:cs="Calibri"/>
        </w:rPr>
        <w:t>Positive handling</w:t>
      </w:r>
    </w:p>
    <w:p w14:paraId="4266A7B0" w14:textId="77777777" w:rsidR="00FE1265" w:rsidRPr="004A0962" w:rsidRDefault="00FE1265" w:rsidP="00FE1265">
      <w:pPr>
        <w:pStyle w:val="ListParagraph"/>
        <w:numPr>
          <w:ilvl w:val="0"/>
          <w:numId w:val="1"/>
        </w:numPr>
        <w:spacing w:after="0" w:line="240" w:lineRule="auto"/>
        <w:jc w:val="both"/>
        <w:rPr>
          <w:rFonts w:cs="Calibri"/>
        </w:rPr>
      </w:pPr>
      <w:r w:rsidRPr="004A0962">
        <w:rPr>
          <w:rFonts w:cs="Calibri"/>
        </w:rPr>
        <w:t>Behaviour for Learning</w:t>
      </w:r>
    </w:p>
    <w:p w14:paraId="773BEED0" w14:textId="77777777" w:rsidR="00FE1265" w:rsidRPr="004A0962" w:rsidRDefault="00FE1265" w:rsidP="00FE1265">
      <w:pPr>
        <w:pStyle w:val="ListParagraph"/>
        <w:numPr>
          <w:ilvl w:val="0"/>
          <w:numId w:val="1"/>
        </w:numPr>
        <w:spacing w:after="0" w:line="240" w:lineRule="auto"/>
        <w:jc w:val="both"/>
        <w:rPr>
          <w:rFonts w:cs="Calibri"/>
        </w:rPr>
      </w:pPr>
      <w:r w:rsidRPr="004A0962">
        <w:rPr>
          <w:rFonts w:cs="Calibri"/>
        </w:rPr>
        <w:t xml:space="preserve">Administration of Medication </w:t>
      </w:r>
    </w:p>
    <w:p w14:paraId="5145A6A2" w14:textId="77777777" w:rsidR="00FE1265" w:rsidRPr="004A0962" w:rsidRDefault="00FE1265" w:rsidP="00FE1265">
      <w:pPr>
        <w:pStyle w:val="ListParagraph"/>
        <w:numPr>
          <w:ilvl w:val="0"/>
          <w:numId w:val="1"/>
        </w:numPr>
        <w:spacing w:after="0" w:line="240" w:lineRule="auto"/>
        <w:jc w:val="both"/>
        <w:rPr>
          <w:rFonts w:cs="Calibri"/>
        </w:rPr>
      </w:pPr>
      <w:r w:rsidRPr="004A0962">
        <w:rPr>
          <w:rFonts w:cs="Calibri"/>
        </w:rPr>
        <w:t xml:space="preserve">Supporting Students with Medical Conditions </w:t>
      </w:r>
    </w:p>
    <w:p w14:paraId="78168577" w14:textId="77777777" w:rsidR="00FE1265" w:rsidRPr="004A0962" w:rsidRDefault="00FE1265" w:rsidP="00FE1265">
      <w:pPr>
        <w:pStyle w:val="ListParagraph"/>
        <w:numPr>
          <w:ilvl w:val="0"/>
          <w:numId w:val="1"/>
        </w:numPr>
        <w:spacing w:after="0" w:line="240" w:lineRule="auto"/>
        <w:jc w:val="both"/>
        <w:rPr>
          <w:rFonts w:cs="Calibri"/>
        </w:rPr>
      </w:pPr>
      <w:r w:rsidRPr="004A0962">
        <w:rPr>
          <w:rFonts w:cs="Calibri"/>
        </w:rPr>
        <w:t>Admissions Policy</w:t>
      </w:r>
    </w:p>
    <w:p w14:paraId="130B26A9" w14:textId="77777777" w:rsidR="00FE1265" w:rsidRPr="004A0962" w:rsidRDefault="00FE1265" w:rsidP="00FE1265">
      <w:pPr>
        <w:pStyle w:val="ListParagraph"/>
        <w:numPr>
          <w:ilvl w:val="0"/>
          <w:numId w:val="1"/>
        </w:numPr>
        <w:spacing w:after="0" w:line="240" w:lineRule="auto"/>
        <w:jc w:val="both"/>
        <w:rPr>
          <w:rFonts w:cs="Calibri"/>
        </w:rPr>
      </w:pPr>
      <w:r w:rsidRPr="004A0962">
        <w:rPr>
          <w:rFonts w:cs="Calibri"/>
        </w:rPr>
        <w:t>Health and Safety</w:t>
      </w:r>
    </w:p>
    <w:p w14:paraId="2DD6E19C" w14:textId="77777777" w:rsidR="00FE1265" w:rsidRPr="004A0962" w:rsidRDefault="00FE1265" w:rsidP="00FE1265">
      <w:pPr>
        <w:spacing w:after="0" w:line="240" w:lineRule="auto"/>
        <w:jc w:val="both"/>
        <w:rPr>
          <w:rFonts w:cs="Calibri"/>
        </w:rPr>
      </w:pPr>
    </w:p>
    <w:p w14:paraId="41801BAD" w14:textId="6CD5BBAD" w:rsidR="00951DCA" w:rsidRPr="004A0962" w:rsidRDefault="00951DCA" w:rsidP="00951DCA">
      <w:pPr>
        <w:spacing w:after="0" w:line="240" w:lineRule="auto"/>
        <w:jc w:val="both"/>
        <w:rPr>
          <w:rFonts w:cs="Calibri"/>
        </w:rPr>
      </w:pPr>
      <w:r w:rsidRPr="004A0962">
        <w:rPr>
          <w:rFonts w:cs="Calibri"/>
        </w:rPr>
        <w:t xml:space="preserve">This report was first published </w:t>
      </w:r>
      <w:r w:rsidR="00FF77F9" w:rsidRPr="004A0962">
        <w:rPr>
          <w:rFonts w:cs="Calibri"/>
        </w:rPr>
        <w:t>in</w:t>
      </w:r>
      <w:r w:rsidRPr="004A0962">
        <w:rPr>
          <w:rFonts w:cs="Calibri"/>
        </w:rPr>
        <w:t xml:space="preserve"> </w:t>
      </w:r>
      <w:r w:rsidR="00FF77F9" w:rsidRPr="004A0962">
        <w:rPr>
          <w:rFonts w:cs="Calibri"/>
        </w:rPr>
        <w:t>October 2025</w:t>
      </w:r>
      <w:r w:rsidRPr="004A0962">
        <w:rPr>
          <w:rFonts w:cs="Calibri"/>
        </w:rPr>
        <w:t xml:space="preserve"> by </w:t>
      </w:r>
      <w:r w:rsidR="00FF77F9" w:rsidRPr="004A0962">
        <w:rPr>
          <w:rFonts w:cs="Calibri"/>
        </w:rPr>
        <w:t>Caroline Catt</w:t>
      </w:r>
      <w:r w:rsidRPr="004A0962">
        <w:rPr>
          <w:rFonts w:cs="Calibri"/>
        </w:rPr>
        <w:t xml:space="preserve"> and will be reviewed annually.</w:t>
      </w:r>
    </w:p>
    <w:p w14:paraId="42A7A70D" w14:textId="77777777" w:rsidR="00FE1265" w:rsidRDefault="00FE1265"/>
    <w:sectPr w:rsidR="00FE12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altName w:val="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pt;height:331pt" o:bullet="t">
        <v:imagedata r:id="rId1" o:title="TK_LOGO_POINTER_RGB_bullet_blue"/>
      </v:shape>
    </w:pict>
  </w:numPicBullet>
  <w:abstractNum w:abstractNumId="0" w15:restartNumberingAfterBreak="0">
    <w:nsid w:val="025361AD"/>
    <w:multiLevelType w:val="multilevel"/>
    <w:tmpl w:val="DC50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76842"/>
    <w:multiLevelType w:val="hybridMultilevel"/>
    <w:tmpl w:val="18F48D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861D2C"/>
    <w:multiLevelType w:val="hybridMultilevel"/>
    <w:tmpl w:val="C71E6C3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32D34BC"/>
    <w:multiLevelType w:val="hybridMultilevel"/>
    <w:tmpl w:val="CA92D7A0"/>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 w15:restartNumberingAfterBreak="0">
    <w:nsid w:val="23326E13"/>
    <w:multiLevelType w:val="multilevel"/>
    <w:tmpl w:val="1982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1C31E9"/>
    <w:multiLevelType w:val="hybridMultilevel"/>
    <w:tmpl w:val="CBB2FD1E"/>
    <w:lvl w:ilvl="0" w:tplc="FB360376">
      <w:start w:val="1"/>
      <w:numFmt w:val="bullet"/>
      <w:lvlText w:val=""/>
      <w:lvlJc w:val="left"/>
      <w:pPr>
        <w:tabs>
          <w:tab w:val="num" w:pos="587"/>
        </w:tabs>
        <w:ind w:left="587" w:hanging="227"/>
      </w:pPr>
      <w:rPr>
        <w:rFonts w:ascii="Symbol" w:hAnsi="Symbol" w:hint="default"/>
      </w:rPr>
    </w:lvl>
    <w:lvl w:ilvl="1" w:tplc="08090003" w:tentative="1">
      <w:start w:val="1"/>
      <w:numFmt w:val="bullet"/>
      <w:lvlText w:val="o"/>
      <w:lvlJc w:val="left"/>
      <w:pPr>
        <w:tabs>
          <w:tab w:val="num" w:pos="1687"/>
        </w:tabs>
        <w:ind w:left="1687" w:hanging="360"/>
      </w:pPr>
      <w:rPr>
        <w:rFonts w:ascii="Courier New" w:hAnsi="Courier New" w:cs="Courier New" w:hint="default"/>
      </w:rPr>
    </w:lvl>
    <w:lvl w:ilvl="2" w:tplc="08090005" w:tentative="1">
      <w:start w:val="1"/>
      <w:numFmt w:val="bullet"/>
      <w:lvlText w:val=""/>
      <w:lvlJc w:val="left"/>
      <w:pPr>
        <w:tabs>
          <w:tab w:val="num" w:pos="2407"/>
        </w:tabs>
        <w:ind w:left="2407" w:hanging="360"/>
      </w:pPr>
      <w:rPr>
        <w:rFonts w:ascii="Wingdings" w:hAnsi="Wingdings" w:hint="default"/>
      </w:rPr>
    </w:lvl>
    <w:lvl w:ilvl="3" w:tplc="08090001" w:tentative="1">
      <w:start w:val="1"/>
      <w:numFmt w:val="bullet"/>
      <w:lvlText w:val=""/>
      <w:lvlJc w:val="left"/>
      <w:pPr>
        <w:tabs>
          <w:tab w:val="num" w:pos="3127"/>
        </w:tabs>
        <w:ind w:left="3127" w:hanging="360"/>
      </w:pPr>
      <w:rPr>
        <w:rFonts w:ascii="Symbol" w:hAnsi="Symbol" w:hint="default"/>
      </w:rPr>
    </w:lvl>
    <w:lvl w:ilvl="4" w:tplc="08090003" w:tentative="1">
      <w:start w:val="1"/>
      <w:numFmt w:val="bullet"/>
      <w:lvlText w:val="o"/>
      <w:lvlJc w:val="left"/>
      <w:pPr>
        <w:tabs>
          <w:tab w:val="num" w:pos="3847"/>
        </w:tabs>
        <w:ind w:left="3847" w:hanging="360"/>
      </w:pPr>
      <w:rPr>
        <w:rFonts w:ascii="Courier New" w:hAnsi="Courier New" w:cs="Courier New" w:hint="default"/>
      </w:rPr>
    </w:lvl>
    <w:lvl w:ilvl="5" w:tplc="08090005" w:tentative="1">
      <w:start w:val="1"/>
      <w:numFmt w:val="bullet"/>
      <w:lvlText w:val=""/>
      <w:lvlJc w:val="left"/>
      <w:pPr>
        <w:tabs>
          <w:tab w:val="num" w:pos="4567"/>
        </w:tabs>
        <w:ind w:left="4567" w:hanging="360"/>
      </w:pPr>
      <w:rPr>
        <w:rFonts w:ascii="Wingdings" w:hAnsi="Wingdings" w:hint="default"/>
      </w:rPr>
    </w:lvl>
    <w:lvl w:ilvl="6" w:tplc="08090001" w:tentative="1">
      <w:start w:val="1"/>
      <w:numFmt w:val="bullet"/>
      <w:lvlText w:val=""/>
      <w:lvlJc w:val="left"/>
      <w:pPr>
        <w:tabs>
          <w:tab w:val="num" w:pos="5287"/>
        </w:tabs>
        <w:ind w:left="5287" w:hanging="360"/>
      </w:pPr>
      <w:rPr>
        <w:rFonts w:ascii="Symbol" w:hAnsi="Symbol" w:hint="default"/>
      </w:rPr>
    </w:lvl>
    <w:lvl w:ilvl="7" w:tplc="08090003" w:tentative="1">
      <w:start w:val="1"/>
      <w:numFmt w:val="bullet"/>
      <w:lvlText w:val="o"/>
      <w:lvlJc w:val="left"/>
      <w:pPr>
        <w:tabs>
          <w:tab w:val="num" w:pos="6007"/>
        </w:tabs>
        <w:ind w:left="6007" w:hanging="360"/>
      </w:pPr>
      <w:rPr>
        <w:rFonts w:ascii="Courier New" w:hAnsi="Courier New" w:cs="Courier New" w:hint="default"/>
      </w:rPr>
    </w:lvl>
    <w:lvl w:ilvl="8" w:tplc="08090005" w:tentative="1">
      <w:start w:val="1"/>
      <w:numFmt w:val="bullet"/>
      <w:lvlText w:val=""/>
      <w:lvlJc w:val="left"/>
      <w:pPr>
        <w:tabs>
          <w:tab w:val="num" w:pos="6727"/>
        </w:tabs>
        <w:ind w:left="6727" w:hanging="360"/>
      </w:pPr>
      <w:rPr>
        <w:rFonts w:ascii="Wingdings" w:hAnsi="Wingdings" w:hint="default"/>
      </w:rPr>
    </w:lvl>
  </w:abstractNum>
  <w:abstractNum w:abstractNumId="6" w15:restartNumberingAfterBreak="0">
    <w:nsid w:val="302C4465"/>
    <w:multiLevelType w:val="hybridMultilevel"/>
    <w:tmpl w:val="994EED24"/>
    <w:lvl w:ilvl="0" w:tplc="0809000F">
      <w:start w:val="4"/>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7E1BEA"/>
    <w:multiLevelType w:val="hybridMultilevel"/>
    <w:tmpl w:val="46D4A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732A52"/>
    <w:multiLevelType w:val="multilevel"/>
    <w:tmpl w:val="80FC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98245F"/>
    <w:multiLevelType w:val="hybridMultilevel"/>
    <w:tmpl w:val="11E284C0"/>
    <w:lvl w:ilvl="0" w:tplc="69CC377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6E74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A829CC"/>
    <w:multiLevelType w:val="hybridMultilevel"/>
    <w:tmpl w:val="6F72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B5F03"/>
    <w:multiLevelType w:val="multilevel"/>
    <w:tmpl w:val="6B20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24025F"/>
    <w:multiLevelType w:val="hybridMultilevel"/>
    <w:tmpl w:val="2A8C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63C68"/>
    <w:multiLevelType w:val="hybridMultilevel"/>
    <w:tmpl w:val="1FDC7D1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5"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6" w15:restartNumberingAfterBreak="0">
    <w:nsid w:val="5F5C14C5"/>
    <w:multiLevelType w:val="hybridMultilevel"/>
    <w:tmpl w:val="125482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613461FA"/>
    <w:multiLevelType w:val="hybridMultilevel"/>
    <w:tmpl w:val="E2067E6C"/>
    <w:lvl w:ilvl="0" w:tplc="69CC3776">
      <w:start w:val="18"/>
      <w:numFmt w:val="decimal"/>
      <w:lvlText w:val="%1"/>
      <w:lvlJc w:val="lef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8" w15:restartNumberingAfterBreak="0">
    <w:nsid w:val="6A6E44CA"/>
    <w:multiLevelType w:val="multilevel"/>
    <w:tmpl w:val="587611BA"/>
    <w:lvl w:ilvl="0">
      <w:start w:val="1"/>
      <w:numFmt w:val="bullet"/>
      <w:lvlText w:val=""/>
      <w:lvlJc w:val="left"/>
      <w:pPr>
        <w:tabs>
          <w:tab w:val="num" w:pos="587"/>
        </w:tabs>
        <w:ind w:left="587" w:hanging="227"/>
      </w:pPr>
      <w:rPr>
        <w:rFonts w:ascii="Symbol" w:hAnsi="Symbol" w:hint="default"/>
      </w:rPr>
    </w:lvl>
    <w:lvl w:ilvl="1">
      <w:start w:val="1"/>
      <w:numFmt w:val="decimal"/>
      <w:lvlText w:val="%1.%2."/>
      <w:lvlJc w:val="left"/>
      <w:pPr>
        <w:tabs>
          <w:tab w:val="num" w:pos="-288"/>
        </w:tabs>
        <w:ind w:left="-288" w:hanging="432"/>
      </w:pPr>
    </w:lvl>
    <w:lvl w:ilvl="2">
      <w:start w:val="1"/>
      <w:numFmt w:val="bullet"/>
      <w:lvlText w:val=""/>
      <w:lvlJc w:val="left"/>
      <w:pPr>
        <w:tabs>
          <w:tab w:val="num" w:pos="-133"/>
        </w:tabs>
        <w:ind w:left="-133" w:hanging="227"/>
      </w:pPr>
      <w:rPr>
        <w:rFonts w:ascii="Symbol" w:hAnsi="Symbol" w:hint="default"/>
      </w:rPr>
    </w:lvl>
    <w:lvl w:ilvl="3">
      <w:start w:val="1"/>
      <w:numFmt w:val="decimal"/>
      <w:lvlText w:val="%1.%2.%3.%4."/>
      <w:lvlJc w:val="left"/>
      <w:pPr>
        <w:tabs>
          <w:tab w:val="num" w:pos="1080"/>
        </w:tabs>
        <w:ind w:left="648" w:hanging="648"/>
      </w:pPr>
    </w:lvl>
    <w:lvl w:ilvl="4">
      <w:start w:val="1"/>
      <w:numFmt w:val="decimal"/>
      <w:lvlText w:val="%1.%2.%3.%4.%5."/>
      <w:lvlJc w:val="left"/>
      <w:pPr>
        <w:tabs>
          <w:tab w:val="num" w:pos="1440"/>
        </w:tabs>
        <w:ind w:left="1152" w:hanging="792"/>
      </w:pPr>
    </w:lvl>
    <w:lvl w:ilvl="5">
      <w:start w:val="1"/>
      <w:numFmt w:val="decimal"/>
      <w:lvlText w:val="%1.%2.%3.%4.%5.%6."/>
      <w:lvlJc w:val="left"/>
      <w:pPr>
        <w:tabs>
          <w:tab w:val="num" w:pos="2160"/>
        </w:tabs>
        <w:ind w:left="1656" w:hanging="936"/>
      </w:pPr>
    </w:lvl>
    <w:lvl w:ilvl="6">
      <w:start w:val="1"/>
      <w:numFmt w:val="decimal"/>
      <w:lvlText w:val="%1.%2.%3.%4.%5.%6.%7."/>
      <w:lvlJc w:val="left"/>
      <w:pPr>
        <w:tabs>
          <w:tab w:val="num" w:pos="2520"/>
        </w:tabs>
        <w:ind w:left="2160" w:hanging="1080"/>
      </w:pPr>
    </w:lvl>
    <w:lvl w:ilvl="7">
      <w:start w:val="1"/>
      <w:numFmt w:val="decimal"/>
      <w:lvlText w:val="%1.%2.%3.%4.%5.%6.%7.%8."/>
      <w:lvlJc w:val="left"/>
      <w:pPr>
        <w:tabs>
          <w:tab w:val="num" w:pos="3240"/>
        </w:tabs>
        <w:ind w:left="2664" w:hanging="1224"/>
      </w:pPr>
    </w:lvl>
    <w:lvl w:ilvl="8">
      <w:start w:val="1"/>
      <w:numFmt w:val="decimal"/>
      <w:lvlText w:val="%1.%2.%3.%4.%5.%6.%7.%8.%9."/>
      <w:lvlJc w:val="left"/>
      <w:pPr>
        <w:tabs>
          <w:tab w:val="num" w:pos="3600"/>
        </w:tabs>
        <w:ind w:left="3240" w:hanging="1440"/>
      </w:pPr>
    </w:lvl>
  </w:abstractNum>
  <w:abstractNum w:abstractNumId="19" w15:restartNumberingAfterBreak="0">
    <w:nsid w:val="7501659E"/>
    <w:multiLevelType w:val="hybridMultilevel"/>
    <w:tmpl w:val="7160FA3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76196F81"/>
    <w:multiLevelType w:val="hybridMultilevel"/>
    <w:tmpl w:val="88221300"/>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22005831">
    <w:abstractNumId w:val="13"/>
  </w:num>
  <w:num w:numId="2" w16cid:durableId="1852521922">
    <w:abstractNumId w:val="15"/>
  </w:num>
  <w:num w:numId="3" w16cid:durableId="1288388596">
    <w:abstractNumId w:val="7"/>
  </w:num>
  <w:num w:numId="4" w16cid:durableId="295382374">
    <w:abstractNumId w:val="8"/>
  </w:num>
  <w:num w:numId="5" w16cid:durableId="1453356694">
    <w:abstractNumId w:val="4"/>
  </w:num>
  <w:num w:numId="6" w16cid:durableId="1622763249">
    <w:abstractNumId w:val="1"/>
  </w:num>
  <w:num w:numId="7" w16cid:durableId="273824826">
    <w:abstractNumId w:val="12"/>
  </w:num>
  <w:num w:numId="8" w16cid:durableId="492985835">
    <w:abstractNumId w:val="6"/>
  </w:num>
  <w:num w:numId="9" w16cid:durableId="488600921">
    <w:abstractNumId w:val="21"/>
  </w:num>
  <w:num w:numId="10" w16cid:durableId="1290085948">
    <w:abstractNumId w:val="2"/>
  </w:num>
  <w:num w:numId="11" w16cid:durableId="1874228750">
    <w:abstractNumId w:val="11"/>
  </w:num>
  <w:num w:numId="12" w16cid:durableId="1697071927">
    <w:abstractNumId w:val="14"/>
  </w:num>
  <w:num w:numId="13" w16cid:durableId="724597802">
    <w:abstractNumId w:val="9"/>
  </w:num>
  <w:num w:numId="14" w16cid:durableId="636956533">
    <w:abstractNumId w:val="16"/>
  </w:num>
  <w:num w:numId="15" w16cid:durableId="1412047679">
    <w:abstractNumId w:val="17"/>
  </w:num>
  <w:num w:numId="16" w16cid:durableId="1198934583">
    <w:abstractNumId w:val="3"/>
  </w:num>
  <w:num w:numId="17" w16cid:durableId="404885370">
    <w:abstractNumId w:val="19"/>
  </w:num>
  <w:num w:numId="18" w16cid:durableId="1115323347">
    <w:abstractNumId w:val="0"/>
  </w:num>
  <w:num w:numId="19" w16cid:durableId="855314042">
    <w:abstractNumId w:val="10"/>
  </w:num>
  <w:num w:numId="20" w16cid:durableId="990911063">
    <w:abstractNumId w:val="5"/>
  </w:num>
  <w:num w:numId="21" w16cid:durableId="96491473">
    <w:abstractNumId w:val="18"/>
  </w:num>
  <w:num w:numId="22" w16cid:durableId="15908514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65"/>
    <w:rsid w:val="00096125"/>
    <w:rsid w:val="000D0520"/>
    <w:rsid w:val="00173A0B"/>
    <w:rsid w:val="001C0DE4"/>
    <w:rsid w:val="00233A1A"/>
    <w:rsid w:val="00234D45"/>
    <w:rsid w:val="002473CD"/>
    <w:rsid w:val="002B0F0C"/>
    <w:rsid w:val="002E089D"/>
    <w:rsid w:val="00303EA1"/>
    <w:rsid w:val="00345DB6"/>
    <w:rsid w:val="004A0962"/>
    <w:rsid w:val="004A3E94"/>
    <w:rsid w:val="004B1912"/>
    <w:rsid w:val="0052703F"/>
    <w:rsid w:val="0053273E"/>
    <w:rsid w:val="00627A61"/>
    <w:rsid w:val="006363A6"/>
    <w:rsid w:val="0066071E"/>
    <w:rsid w:val="007B3130"/>
    <w:rsid w:val="008220D4"/>
    <w:rsid w:val="00850722"/>
    <w:rsid w:val="00895F70"/>
    <w:rsid w:val="008C1DF8"/>
    <w:rsid w:val="00945455"/>
    <w:rsid w:val="00951DCA"/>
    <w:rsid w:val="009554E9"/>
    <w:rsid w:val="009A4990"/>
    <w:rsid w:val="009A59C6"/>
    <w:rsid w:val="00A323F9"/>
    <w:rsid w:val="00A36D03"/>
    <w:rsid w:val="00A76C64"/>
    <w:rsid w:val="00AB48E7"/>
    <w:rsid w:val="00AB6053"/>
    <w:rsid w:val="00B17F2D"/>
    <w:rsid w:val="00C4599A"/>
    <w:rsid w:val="00CB61F0"/>
    <w:rsid w:val="00CC31CC"/>
    <w:rsid w:val="00CE0B27"/>
    <w:rsid w:val="00D45BC5"/>
    <w:rsid w:val="00D618AC"/>
    <w:rsid w:val="00DE7C15"/>
    <w:rsid w:val="00DF2D90"/>
    <w:rsid w:val="00DF54B7"/>
    <w:rsid w:val="00EF2F83"/>
    <w:rsid w:val="00F80495"/>
    <w:rsid w:val="00FB3616"/>
    <w:rsid w:val="00FB5502"/>
    <w:rsid w:val="00FE1265"/>
    <w:rsid w:val="00FF7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0E5A"/>
  <w15:chartTrackingRefBased/>
  <w15:docId w15:val="{CE9F1B74-2AE1-CF41-8385-D829E1EB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 Normal"/>
    <w:qFormat/>
    <w:rsid w:val="004B1912"/>
    <w:pPr>
      <w:spacing w:after="200" w:line="276" w:lineRule="auto"/>
    </w:pPr>
    <w:rPr>
      <w:rFonts w:ascii="Montserrat" w:eastAsia="Calibri" w:hAnsi="Montserrat" w:cs="Times New Roman"/>
      <w:kern w:val="0"/>
      <w:sz w:val="22"/>
      <w:szCs w:val="22"/>
      <w14:ligatures w14:val="none"/>
    </w:rPr>
  </w:style>
  <w:style w:type="paragraph" w:styleId="Heading1">
    <w:name w:val="heading 1"/>
    <w:aliases w:val="ALT Header"/>
    <w:basedOn w:val="Normal"/>
    <w:next w:val="Normal"/>
    <w:link w:val="Heading1Char"/>
    <w:uiPriority w:val="9"/>
    <w:qFormat/>
    <w:rsid w:val="00FE1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2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2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2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T Header Char"/>
    <w:basedOn w:val="DefaultParagraphFont"/>
    <w:link w:val="Heading1"/>
    <w:uiPriority w:val="9"/>
    <w:rsid w:val="00FE12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2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265"/>
    <w:rPr>
      <w:rFonts w:eastAsiaTheme="majorEastAsia" w:cstheme="majorBidi"/>
      <w:color w:val="272727" w:themeColor="text1" w:themeTint="D8"/>
    </w:rPr>
  </w:style>
  <w:style w:type="paragraph" w:styleId="Title">
    <w:name w:val="Title"/>
    <w:basedOn w:val="Normal"/>
    <w:next w:val="Normal"/>
    <w:link w:val="TitleChar"/>
    <w:uiPriority w:val="10"/>
    <w:qFormat/>
    <w:rsid w:val="00FE1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265"/>
    <w:pPr>
      <w:spacing w:before="160"/>
      <w:jc w:val="center"/>
    </w:pPr>
    <w:rPr>
      <w:i/>
      <w:iCs/>
      <w:color w:val="404040" w:themeColor="text1" w:themeTint="BF"/>
    </w:rPr>
  </w:style>
  <w:style w:type="character" w:customStyle="1" w:styleId="QuoteChar">
    <w:name w:val="Quote Char"/>
    <w:basedOn w:val="DefaultParagraphFont"/>
    <w:link w:val="Quote"/>
    <w:uiPriority w:val="29"/>
    <w:rsid w:val="00FE1265"/>
    <w:rPr>
      <w:i/>
      <w:iCs/>
      <w:color w:val="404040" w:themeColor="text1" w:themeTint="BF"/>
    </w:rPr>
  </w:style>
  <w:style w:type="paragraph" w:styleId="ListParagraph">
    <w:name w:val="List Paragraph"/>
    <w:basedOn w:val="Normal"/>
    <w:uiPriority w:val="34"/>
    <w:qFormat/>
    <w:rsid w:val="00FE1265"/>
    <w:pPr>
      <w:ind w:left="720"/>
      <w:contextualSpacing/>
    </w:pPr>
  </w:style>
  <w:style w:type="character" w:styleId="IntenseEmphasis">
    <w:name w:val="Intense Emphasis"/>
    <w:basedOn w:val="DefaultParagraphFont"/>
    <w:uiPriority w:val="21"/>
    <w:qFormat/>
    <w:rsid w:val="00FE1265"/>
    <w:rPr>
      <w:i/>
      <w:iCs/>
      <w:color w:val="0F4761" w:themeColor="accent1" w:themeShade="BF"/>
    </w:rPr>
  </w:style>
  <w:style w:type="paragraph" w:styleId="IntenseQuote">
    <w:name w:val="Intense Quote"/>
    <w:basedOn w:val="Normal"/>
    <w:next w:val="Normal"/>
    <w:link w:val="IntenseQuoteChar"/>
    <w:uiPriority w:val="30"/>
    <w:qFormat/>
    <w:rsid w:val="00FE1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265"/>
    <w:rPr>
      <w:i/>
      <w:iCs/>
      <w:color w:val="0F4761" w:themeColor="accent1" w:themeShade="BF"/>
    </w:rPr>
  </w:style>
  <w:style w:type="character" w:styleId="IntenseReference">
    <w:name w:val="Intense Reference"/>
    <w:basedOn w:val="DefaultParagraphFont"/>
    <w:uiPriority w:val="32"/>
    <w:qFormat/>
    <w:rsid w:val="00FE1265"/>
    <w:rPr>
      <w:b/>
      <w:bCs/>
      <w:smallCaps/>
      <w:color w:val="0F4761" w:themeColor="accent1" w:themeShade="BF"/>
      <w:spacing w:val="5"/>
    </w:rPr>
  </w:style>
  <w:style w:type="paragraph" w:customStyle="1" w:styleId="Level1Heading">
    <w:name w:val="Level 1 Heading"/>
    <w:basedOn w:val="BodyText"/>
    <w:next w:val="Level2Number"/>
    <w:rsid w:val="00FE1265"/>
    <w:pPr>
      <w:keepNext/>
      <w:numPr>
        <w:numId w:val="2"/>
      </w:numPr>
      <w:tabs>
        <w:tab w:val="clear" w:pos="720"/>
        <w:tab w:val="num" w:pos="360"/>
      </w:tabs>
      <w:spacing w:after="200" w:line="240" w:lineRule="auto"/>
      <w:ind w:left="0" w:firstLine="0"/>
      <w:outlineLvl w:val="0"/>
    </w:pPr>
    <w:rPr>
      <w:rFonts w:eastAsia="Times New Roman"/>
      <w:b/>
      <w:sz w:val="24"/>
      <w:szCs w:val="24"/>
    </w:rPr>
  </w:style>
  <w:style w:type="paragraph" w:customStyle="1" w:styleId="Level2Number">
    <w:name w:val="Level 2 Number"/>
    <w:basedOn w:val="BodyText"/>
    <w:rsid w:val="00FE1265"/>
    <w:pPr>
      <w:numPr>
        <w:ilvl w:val="1"/>
        <w:numId w:val="2"/>
      </w:numPr>
      <w:tabs>
        <w:tab w:val="clear" w:pos="720"/>
        <w:tab w:val="num" w:pos="360"/>
      </w:tabs>
      <w:spacing w:after="200" w:line="240" w:lineRule="auto"/>
      <w:ind w:left="0" w:firstLine="0"/>
    </w:pPr>
    <w:rPr>
      <w:rFonts w:eastAsia="Times New Roman"/>
      <w:szCs w:val="20"/>
    </w:rPr>
  </w:style>
  <w:style w:type="paragraph" w:customStyle="1" w:styleId="Level3Number">
    <w:name w:val="Level 3 Number"/>
    <w:basedOn w:val="BodyText"/>
    <w:rsid w:val="00FE1265"/>
    <w:pPr>
      <w:numPr>
        <w:ilvl w:val="2"/>
        <w:numId w:val="2"/>
      </w:numPr>
      <w:tabs>
        <w:tab w:val="clear" w:pos="1440"/>
        <w:tab w:val="num" w:pos="360"/>
      </w:tabs>
      <w:spacing w:after="200" w:line="240" w:lineRule="auto"/>
      <w:ind w:left="0" w:firstLine="0"/>
    </w:pPr>
    <w:rPr>
      <w:rFonts w:eastAsia="Times New Roman"/>
      <w:szCs w:val="20"/>
    </w:rPr>
  </w:style>
  <w:style w:type="paragraph" w:customStyle="1" w:styleId="Level4Number">
    <w:name w:val="Level 4 Number"/>
    <w:basedOn w:val="BodyText"/>
    <w:rsid w:val="00FE1265"/>
    <w:pPr>
      <w:numPr>
        <w:ilvl w:val="3"/>
        <w:numId w:val="2"/>
      </w:numPr>
      <w:tabs>
        <w:tab w:val="clear" w:pos="2160"/>
        <w:tab w:val="num" w:pos="360"/>
      </w:tabs>
      <w:spacing w:after="200" w:line="240" w:lineRule="auto"/>
      <w:ind w:left="0" w:firstLine="0"/>
    </w:pPr>
    <w:rPr>
      <w:rFonts w:eastAsia="Times New Roman"/>
      <w:szCs w:val="20"/>
    </w:rPr>
  </w:style>
  <w:style w:type="paragraph" w:customStyle="1" w:styleId="Level5Number">
    <w:name w:val="Level 5 Number"/>
    <w:basedOn w:val="BodyText"/>
    <w:rsid w:val="00FE1265"/>
    <w:pPr>
      <w:numPr>
        <w:ilvl w:val="4"/>
        <w:numId w:val="2"/>
      </w:numPr>
      <w:tabs>
        <w:tab w:val="clear" w:pos="2880"/>
        <w:tab w:val="num" w:pos="360"/>
      </w:tabs>
      <w:spacing w:after="200" w:line="240" w:lineRule="auto"/>
      <w:ind w:left="0" w:firstLine="0"/>
    </w:pPr>
    <w:rPr>
      <w:rFonts w:eastAsia="Times New Roman"/>
      <w:szCs w:val="20"/>
    </w:rPr>
  </w:style>
  <w:style w:type="paragraph" w:customStyle="1" w:styleId="Level6Number">
    <w:name w:val="Level 6 Number"/>
    <w:basedOn w:val="BodyText"/>
    <w:rsid w:val="00FE1265"/>
    <w:pPr>
      <w:numPr>
        <w:ilvl w:val="5"/>
        <w:numId w:val="2"/>
      </w:numPr>
      <w:tabs>
        <w:tab w:val="clear" w:pos="3600"/>
        <w:tab w:val="num" w:pos="360"/>
      </w:tabs>
      <w:spacing w:after="200" w:line="240" w:lineRule="auto"/>
      <w:ind w:left="0" w:firstLine="0"/>
    </w:pPr>
    <w:rPr>
      <w:rFonts w:eastAsia="Times New Roman"/>
      <w:szCs w:val="20"/>
    </w:rPr>
  </w:style>
  <w:style w:type="paragraph" w:customStyle="1" w:styleId="Level7Number">
    <w:name w:val="Level 7 Number"/>
    <w:basedOn w:val="BodyText"/>
    <w:rsid w:val="00FE1265"/>
    <w:pPr>
      <w:numPr>
        <w:ilvl w:val="6"/>
        <w:numId w:val="2"/>
      </w:numPr>
      <w:tabs>
        <w:tab w:val="clear" w:pos="4320"/>
        <w:tab w:val="num" w:pos="360"/>
      </w:tabs>
      <w:spacing w:after="200" w:line="240" w:lineRule="auto"/>
      <w:ind w:left="0" w:firstLine="0"/>
    </w:pPr>
    <w:rPr>
      <w:rFonts w:eastAsia="Times New Roman"/>
      <w:szCs w:val="20"/>
    </w:rPr>
  </w:style>
  <w:style w:type="paragraph" w:customStyle="1" w:styleId="Level8Number">
    <w:name w:val="Level 8 Number"/>
    <w:basedOn w:val="BodyText"/>
    <w:rsid w:val="00FE1265"/>
    <w:pPr>
      <w:numPr>
        <w:ilvl w:val="7"/>
        <w:numId w:val="2"/>
      </w:numPr>
      <w:tabs>
        <w:tab w:val="clear" w:pos="5040"/>
        <w:tab w:val="num" w:pos="360"/>
      </w:tabs>
      <w:spacing w:after="200" w:line="240" w:lineRule="auto"/>
      <w:ind w:left="0" w:firstLine="0"/>
    </w:pPr>
    <w:rPr>
      <w:rFonts w:eastAsia="Times New Roman"/>
      <w:szCs w:val="20"/>
    </w:rPr>
  </w:style>
  <w:style w:type="paragraph" w:customStyle="1" w:styleId="Level9Number">
    <w:name w:val="Level 9 Number"/>
    <w:basedOn w:val="BodyText"/>
    <w:rsid w:val="00FE1265"/>
    <w:pPr>
      <w:numPr>
        <w:ilvl w:val="8"/>
        <w:numId w:val="2"/>
      </w:numPr>
      <w:tabs>
        <w:tab w:val="clear" w:pos="5760"/>
        <w:tab w:val="num" w:pos="360"/>
      </w:tabs>
      <w:spacing w:after="200" w:line="240" w:lineRule="auto"/>
      <w:ind w:left="0" w:firstLine="0"/>
    </w:pPr>
    <w:rPr>
      <w:rFonts w:eastAsia="Times New Roman"/>
      <w:szCs w:val="20"/>
    </w:rPr>
  </w:style>
  <w:style w:type="character" w:customStyle="1" w:styleId="Paragraphheading">
    <w:name w:val="Paragraph heading"/>
    <w:rsid w:val="00FE1265"/>
    <w:rPr>
      <w:b/>
    </w:rPr>
  </w:style>
  <w:style w:type="paragraph" w:styleId="BodyText">
    <w:name w:val="Body Text"/>
    <w:basedOn w:val="Normal"/>
    <w:link w:val="BodyTextChar"/>
    <w:uiPriority w:val="99"/>
    <w:semiHidden/>
    <w:unhideWhenUsed/>
    <w:rsid w:val="00FE1265"/>
    <w:pPr>
      <w:spacing w:after="120"/>
    </w:pPr>
  </w:style>
  <w:style w:type="character" w:customStyle="1" w:styleId="BodyTextChar">
    <w:name w:val="Body Text Char"/>
    <w:basedOn w:val="DefaultParagraphFont"/>
    <w:link w:val="BodyText"/>
    <w:uiPriority w:val="99"/>
    <w:semiHidden/>
    <w:rsid w:val="00FE1265"/>
    <w:rPr>
      <w:rFonts w:ascii="Montserrat" w:eastAsia="Calibri" w:hAnsi="Montserrat" w:cs="Times New Roman"/>
      <w:kern w:val="0"/>
      <w:sz w:val="22"/>
      <w:szCs w:val="22"/>
      <w14:ligatures w14:val="none"/>
    </w:rPr>
  </w:style>
  <w:style w:type="paragraph" w:styleId="NormalWeb">
    <w:name w:val="Normal (Web)"/>
    <w:basedOn w:val="Normal"/>
    <w:uiPriority w:val="99"/>
    <w:unhideWhenUsed/>
    <w:rsid w:val="00FE126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1bodycopy10pt">
    <w:name w:val="1 body copy 10pt"/>
    <w:basedOn w:val="Normal"/>
    <w:link w:val="1bodycopy10ptChar"/>
    <w:qFormat/>
    <w:rsid w:val="00DF2D90"/>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DF2D90"/>
    <w:rPr>
      <w:rFonts w:ascii="Arial" w:eastAsia="MS Mincho" w:hAnsi="Arial" w:cs="Times New Roman"/>
      <w:kern w:val="0"/>
      <w:sz w:val="20"/>
      <w:lang w:val="en-US"/>
      <w14:ligatures w14:val="none"/>
    </w:rPr>
  </w:style>
  <w:style w:type="character" w:styleId="Hyperlink">
    <w:name w:val="Hyperlink"/>
    <w:basedOn w:val="DefaultParagraphFont"/>
    <w:uiPriority w:val="99"/>
    <w:unhideWhenUsed/>
    <w:rsid w:val="00DF2D90"/>
    <w:rPr>
      <w:color w:val="467886" w:themeColor="hyperlink"/>
      <w:u w:val="single"/>
    </w:rPr>
  </w:style>
  <w:style w:type="character" w:styleId="UnresolvedMention">
    <w:name w:val="Unresolved Mention"/>
    <w:basedOn w:val="DefaultParagraphFont"/>
    <w:uiPriority w:val="99"/>
    <w:semiHidden/>
    <w:unhideWhenUsed/>
    <w:rsid w:val="00DF2D90"/>
    <w:rPr>
      <w:color w:val="605E5C"/>
      <w:shd w:val="clear" w:color="auto" w:fill="E1DFDD"/>
    </w:rPr>
  </w:style>
  <w:style w:type="paragraph" w:customStyle="1" w:styleId="Subhead2">
    <w:name w:val="Subhead 2"/>
    <w:basedOn w:val="1bodycopy10pt"/>
    <w:next w:val="1bodycopy10pt"/>
    <w:link w:val="Subhead2Char"/>
    <w:qFormat/>
    <w:rsid w:val="00DF2D90"/>
    <w:pPr>
      <w:spacing w:before="240"/>
    </w:pPr>
    <w:rPr>
      <w:b/>
      <w:color w:val="12263F"/>
      <w:sz w:val="24"/>
    </w:rPr>
  </w:style>
  <w:style w:type="character" w:customStyle="1" w:styleId="Subhead2Char">
    <w:name w:val="Subhead 2 Char"/>
    <w:link w:val="Subhead2"/>
    <w:rsid w:val="00DF2D90"/>
    <w:rPr>
      <w:rFonts w:ascii="Arial" w:eastAsia="MS Mincho" w:hAnsi="Arial" w:cs="Times New Roman"/>
      <w:b/>
      <w:color w:val="12263F"/>
      <w:kern w:val="0"/>
      <w:lang w:val="en-US"/>
      <w14:ligatures w14:val="none"/>
    </w:rPr>
  </w:style>
  <w:style w:type="character" w:styleId="FollowedHyperlink">
    <w:name w:val="FollowedHyperlink"/>
    <w:basedOn w:val="DefaultParagraphFont"/>
    <w:uiPriority w:val="99"/>
    <w:semiHidden/>
    <w:unhideWhenUsed/>
    <w:rsid w:val="00173A0B"/>
    <w:rPr>
      <w:color w:val="96607D" w:themeColor="followedHyperlink"/>
      <w:u w:val="single"/>
    </w:rPr>
  </w:style>
  <w:style w:type="paragraph" w:customStyle="1" w:styleId="4Bulletedcopyblue">
    <w:name w:val="4 Bulleted copy blue"/>
    <w:basedOn w:val="Normal"/>
    <w:qFormat/>
    <w:rsid w:val="007B3130"/>
    <w:pPr>
      <w:numPr>
        <w:numId w:val="9"/>
      </w:numPr>
      <w:spacing w:after="12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93558">
      <w:bodyDiv w:val="1"/>
      <w:marLeft w:val="0"/>
      <w:marRight w:val="0"/>
      <w:marTop w:val="0"/>
      <w:marBottom w:val="0"/>
      <w:divBdr>
        <w:top w:val="none" w:sz="0" w:space="0" w:color="auto"/>
        <w:left w:val="none" w:sz="0" w:space="0" w:color="auto"/>
        <w:bottom w:val="none" w:sz="0" w:space="0" w:color="auto"/>
        <w:right w:val="none" w:sz="0" w:space="0" w:color="auto"/>
      </w:divBdr>
      <w:divsChild>
        <w:div w:id="1830560454">
          <w:marLeft w:val="0"/>
          <w:marRight w:val="0"/>
          <w:marTop w:val="0"/>
          <w:marBottom w:val="0"/>
          <w:divBdr>
            <w:top w:val="none" w:sz="0" w:space="0" w:color="auto"/>
            <w:left w:val="none" w:sz="0" w:space="0" w:color="auto"/>
            <w:bottom w:val="none" w:sz="0" w:space="0" w:color="auto"/>
            <w:right w:val="none" w:sz="0" w:space="0" w:color="auto"/>
          </w:divBdr>
          <w:divsChild>
            <w:div w:id="1667778588">
              <w:marLeft w:val="0"/>
              <w:marRight w:val="0"/>
              <w:marTop w:val="0"/>
              <w:marBottom w:val="0"/>
              <w:divBdr>
                <w:top w:val="none" w:sz="0" w:space="0" w:color="auto"/>
                <w:left w:val="none" w:sz="0" w:space="0" w:color="auto"/>
                <w:bottom w:val="none" w:sz="0" w:space="0" w:color="auto"/>
                <w:right w:val="none" w:sz="0" w:space="0" w:color="auto"/>
              </w:divBdr>
              <w:divsChild>
                <w:div w:id="6323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16498">
      <w:bodyDiv w:val="1"/>
      <w:marLeft w:val="0"/>
      <w:marRight w:val="0"/>
      <w:marTop w:val="0"/>
      <w:marBottom w:val="0"/>
      <w:divBdr>
        <w:top w:val="none" w:sz="0" w:space="0" w:color="auto"/>
        <w:left w:val="none" w:sz="0" w:space="0" w:color="auto"/>
        <w:bottom w:val="none" w:sz="0" w:space="0" w:color="auto"/>
        <w:right w:val="none" w:sz="0" w:space="0" w:color="auto"/>
      </w:divBdr>
      <w:divsChild>
        <w:div w:id="2037198136">
          <w:marLeft w:val="0"/>
          <w:marRight w:val="0"/>
          <w:marTop w:val="0"/>
          <w:marBottom w:val="0"/>
          <w:divBdr>
            <w:top w:val="none" w:sz="0" w:space="0" w:color="auto"/>
            <w:left w:val="none" w:sz="0" w:space="0" w:color="auto"/>
            <w:bottom w:val="none" w:sz="0" w:space="0" w:color="auto"/>
            <w:right w:val="none" w:sz="0" w:space="0" w:color="auto"/>
          </w:divBdr>
          <w:divsChild>
            <w:div w:id="2135057431">
              <w:marLeft w:val="0"/>
              <w:marRight w:val="0"/>
              <w:marTop w:val="0"/>
              <w:marBottom w:val="0"/>
              <w:divBdr>
                <w:top w:val="none" w:sz="0" w:space="0" w:color="auto"/>
                <w:left w:val="none" w:sz="0" w:space="0" w:color="auto"/>
                <w:bottom w:val="none" w:sz="0" w:space="0" w:color="auto"/>
                <w:right w:val="none" w:sz="0" w:space="0" w:color="auto"/>
              </w:divBdr>
              <w:divsChild>
                <w:div w:id="882903384">
                  <w:marLeft w:val="0"/>
                  <w:marRight w:val="0"/>
                  <w:marTop w:val="0"/>
                  <w:marBottom w:val="0"/>
                  <w:divBdr>
                    <w:top w:val="none" w:sz="0" w:space="0" w:color="auto"/>
                    <w:left w:val="none" w:sz="0" w:space="0" w:color="auto"/>
                    <w:bottom w:val="none" w:sz="0" w:space="0" w:color="auto"/>
                    <w:right w:val="none" w:sz="0" w:space="0" w:color="auto"/>
                  </w:divBdr>
                </w:div>
              </w:divsChild>
            </w:div>
            <w:div w:id="1515263491">
              <w:marLeft w:val="0"/>
              <w:marRight w:val="0"/>
              <w:marTop w:val="0"/>
              <w:marBottom w:val="0"/>
              <w:divBdr>
                <w:top w:val="none" w:sz="0" w:space="0" w:color="auto"/>
                <w:left w:val="none" w:sz="0" w:space="0" w:color="auto"/>
                <w:bottom w:val="none" w:sz="0" w:space="0" w:color="auto"/>
                <w:right w:val="none" w:sz="0" w:space="0" w:color="auto"/>
              </w:divBdr>
              <w:divsChild>
                <w:div w:id="2124224681">
                  <w:marLeft w:val="0"/>
                  <w:marRight w:val="0"/>
                  <w:marTop w:val="0"/>
                  <w:marBottom w:val="0"/>
                  <w:divBdr>
                    <w:top w:val="none" w:sz="0" w:space="0" w:color="auto"/>
                    <w:left w:val="none" w:sz="0" w:space="0" w:color="auto"/>
                    <w:bottom w:val="none" w:sz="0" w:space="0" w:color="auto"/>
                    <w:right w:val="none" w:sz="0" w:space="0" w:color="auto"/>
                  </w:divBdr>
                </w:div>
                <w:div w:id="4265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75907">
          <w:marLeft w:val="0"/>
          <w:marRight w:val="0"/>
          <w:marTop w:val="0"/>
          <w:marBottom w:val="0"/>
          <w:divBdr>
            <w:top w:val="none" w:sz="0" w:space="0" w:color="auto"/>
            <w:left w:val="none" w:sz="0" w:space="0" w:color="auto"/>
            <w:bottom w:val="none" w:sz="0" w:space="0" w:color="auto"/>
            <w:right w:val="none" w:sz="0" w:space="0" w:color="auto"/>
          </w:divBdr>
          <w:divsChild>
            <w:div w:id="975649500">
              <w:marLeft w:val="0"/>
              <w:marRight w:val="0"/>
              <w:marTop w:val="0"/>
              <w:marBottom w:val="0"/>
              <w:divBdr>
                <w:top w:val="none" w:sz="0" w:space="0" w:color="auto"/>
                <w:left w:val="none" w:sz="0" w:space="0" w:color="auto"/>
                <w:bottom w:val="none" w:sz="0" w:space="0" w:color="auto"/>
                <w:right w:val="none" w:sz="0" w:space="0" w:color="auto"/>
              </w:divBdr>
              <w:divsChild>
                <w:div w:id="1329409832">
                  <w:marLeft w:val="0"/>
                  <w:marRight w:val="0"/>
                  <w:marTop w:val="0"/>
                  <w:marBottom w:val="0"/>
                  <w:divBdr>
                    <w:top w:val="none" w:sz="0" w:space="0" w:color="auto"/>
                    <w:left w:val="none" w:sz="0" w:space="0" w:color="auto"/>
                    <w:bottom w:val="none" w:sz="0" w:space="0" w:color="auto"/>
                    <w:right w:val="none" w:sz="0" w:space="0" w:color="auto"/>
                  </w:divBdr>
                </w:div>
              </w:divsChild>
            </w:div>
            <w:div w:id="1618371279">
              <w:marLeft w:val="0"/>
              <w:marRight w:val="0"/>
              <w:marTop w:val="0"/>
              <w:marBottom w:val="0"/>
              <w:divBdr>
                <w:top w:val="none" w:sz="0" w:space="0" w:color="auto"/>
                <w:left w:val="none" w:sz="0" w:space="0" w:color="auto"/>
                <w:bottom w:val="none" w:sz="0" w:space="0" w:color="auto"/>
                <w:right w:val="none" w:sz="0" w:space="0" w:color="auto"/>
              </w:divBdr>
              <w:divsChild>
                <w:div w:id="357589590">
                  <w:marLeft w:val="0"/>
                  <w:marRight w:val="0"/>
                  <w:marTop w:val="0"/>
                  <w:marBottom w:val="0"/>
                  <w:divBdr>
                    <w:top w:val="none" w:sz="0" w:space="0" w:color="auto"/>
                    <w:left w:val="none" w:sz="0" w:space="0" w:color="auto"/>
                    <w:bottom w:val="none" w:sz="0" w:space="0" w:color="auto"/>
                    <w:right w:val="none" w:sz="0" w:space="0" w:color="auto"/>
                  </w:divBdr>
                </w:div>
                <w:div w:id="7443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6319">
      <w:bodyDiv w:val="1"/>
      <w:marLeft w:val="0"/>
      <w:marRight w:val="0"/>
      <w:marTop w:val="0"/>
      <w:marBottom w:val="0"/>
      <w:divBdr>
        <w:top w:val="none" w:sz="0" w:space="0" w:color="auto"/>
        <w:left w:val="none" w:sz="0" w:space="0" w:color="auto"/>
        <w:bottom w:val="none" w:sz="0" w:space="0" w:color="auto"/>
        <w:right w:val="none" w:sz="0" w:space="0" w:color="auto"/>
      </w:divBdr>
      <w:divsChild>
        <w:div w:id="646781101">
          <w:marLeft w:val="0"/>
          <w:marRight w:val="0"/>
          <w:marTop w:val="0"/>
          <w:marBottom w:val="0"/>
          <w:divBdr>
            <w:top w:val="none" w:sz="0" w:space="0" w:color="auto"/>
            <w:left w:val="none" w:sz="0" w:space="0" w:color="auto"/>
            <w:bottom w:val="none" w:sz="0" w:space="0" w:color="auto"/>
            <w:right w:val="none" w:sz="0" w:space="0" w:color="auto"/>
          </w:divBdr>
          <w:divsChild>
            <w:div w:id="513149096">
              <w:marLeft w:val="0"/>
              <w:marRight w:val="0"/>
              <w:marTop w:val="0"/>
              <w:marBottom w:val="0"/>
              <w:divBdr>
                <w:top w:val="none" w:sz="0" w:space="0" w:color="auto"/>
                <w:left w:val="none" w:sz="0" w:space="0" w:color="auto"/>
                <w:bottom w:val="none" w:sz="0" w:space="0" w:color="auto"/>
                <w:right w:val="none" w:sz="0" w:space="0" w:color="auto"/>
              </w:divBdr>
              <w:divsChild>
                <w:div w:id="21180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65203">
      <w:bodyDiv w:val="1"/>
      <w:marLeft w:val="0"/>
      <w:marRight w:val="0"/>
      <w:marTop w:val="0"/>
      <w:marBottom w:val="0"/>
      <w:divBdr>
        <w:top w:val="none" w:sz="0" w:space="0" w:color="auto"/>
        <w:left w:val="none" w:sz="0" w:space="0" w:color="auto"/>
        <w:bottom w:val="none" w:sz="0" w:space="0" w:color="auto"/>
        <w:right w:val="none" w:sz="0" w:space="0" w:color="auto"/>
      </w:divBdr>
      <w:divsChild>
        <w:div w:id="699400631">
          <w:marLeft w:val="0"/>
          <w:marRight w:val="0"/>
          <w:marTop w:val="0"/>
          <w:marBottom w:val="0"/>
          <w:divBdr>
            <w:top w:val="none" w:sz="0" w:space="0" w:color="auto"/>
            <w:left w:val="none" w:sz="0" w:space="0" w:color="auto"/>
            <w:bottom w:val="none" w:sz="0" w:space="0" w:color="auto"/>
            <w:right w:val="none" w:sz="0" w:space="0" w:color="auto"/>
          </w:divBdr>
          <w:divsChild>
            <w:div w:id="49160442">
              <w:marLeft w:val="0"/>
              <w:marRight w:val="0"/>
              <w:marTop w:val="0"/>
              <w:marBottom w:val="0"/>
              <w:divBdr>
                <w:top w:val="none" w:sz="0" w:space="0" w:color="auto"/>
                <w:left w:val="none" w:sz="0" w:space="0" w:color="auto"/>
                <w:bottom w:val="none" w:sz="0" w:space="0" w:color="auto"/>
                <w:right w:val="none" w:sz="0" w:space="0" w:color="auto"/>
              </w:divBdr>
              <w:divsChild>
                <w:div w:id="14014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5318">
      <w:bodyDiv w:val="1"/>
      <w:marLeft w:val="0"/>
      <w:marRight w:val="0"/>
      <w:marTop w:val="0"/>
      <w:marBottom w:val="0"/>
      <w:divBdr>
        <w:top w:val="none" w:sz="0" w:space="0" w:color="auto"/>
        <w:left w:val="none" w:sz="0" w:space="0" w:color="auto"/>
        <w:bottom w:val="none" w:sz="0" w:space="0" w:color="auto"/>
        <w:right w:val="none" w:sz="0" w:space="0" w:color="auto"/>
      </w:divBdr>
      <w:divsChild>
        <w:div w:id="1546677274">
          <w:marLeft w:val="0"/>
          <w:marRight w:val="0"/>
          <w:marTop w:val="0"/>
          <w:marBottom w:val="0"/>
          <w:divBdr>
            <w:top w:val="none" w:sz="0" w:space="0" w:color="auto"/>
            <w:left w:val="none" w:sz="0" w:space="0" w:color="auto"/>
            <w:bottom w:val="none" w:sz="0" w:space="0" w:color="auto"/>
            <w:right w:val="none" w:sz="0" w:space="0" w:color="auto"/>
          </w:divBdr>
          <w:divsChild>
            <w:div w:id="687486482">
              <w:marLeft w:val="0"/>
              <w:marRight w:val="0"/>
              <w:marTop w:val="0"/>
              <w:marBottom w:val="0"/>
              <w:divBdr>
                <w:top w:val="none" w:sz="0" w:space="0" w:color="auto"/>
                <w:left w:val="none" w:sz="0" w:space="0" w:color="auto"/>
                <w:bottom w:val="none" w:sz="0" w:space="0" w:color="auto"/>
                <w:right w:val="none" w:sz="0" w:space="0" w:color="auto"/>
              </w:divBdr>
              <w:divsChild>
                <w:div w:id="2765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95942">
      <w:bodyDiv w:val="1"/>
      <w:marLeft w:val="0"/>
      <w:marRight w:val="0"/>
      <w:marTop w:val="0"/>
      <w:marBottom w:val="0"/>
      <w:divBdr>
        <w:top w:val="none" w:sz="0" w:space="0" w:color="auto"/>
        <w:left w:val="none" w:sz="0" w:space="0" w:color="auto"/>
        <w:bottom w:val="none" w:sz="0" w:space="0" w:color="auto"/>
        <w:right w:val="none" w:sz="0" w:space="0" w:color="auto"/>
      </w:divBdr>
      <w:divsChild>
        <w:div w:id="1714185549">
          <w:marLeft w:val="0"/>
          <w:marRight w:val="0"/>
          <w:marTop w:val="0"/>
          <w:marBottom w:val="0"/>
          <w:divBdr>
            <w:top w:val="none" w:sz="0" w:space="0" w:color="auto"/>
            <w:left w:val="none" w:sz="0" w:space="0" w:color="auto"/>
            <w:bottom w:val="none" w:sz="0" w:space="0" w:color="auto"/>
            <w:right w:val="none" w:sz="0" w:space="0" w:color="auto"/>
          </w:divBdr>
          <w:divsChild>
            <w:div w:id="1112358559">
              <w:marLeft w:val="0"/>
              <w:marRight w:val="0"/>
              <w:marTop w:val="0"/>
              <w:marBottom w:val="0"/>
              <w:divBdr>
                <w:top w:val="none" w:sz="0" w:space="0" w:color="auto"/>
                <w:left w:val="none" w:sz="0" w:space="0" w:color="auto"/>
                <w:bottom w:val="none" w:sz="0" w:space="0" w:color="auto"/>
                <w:right w:val="none" w:sz="0" w:space="0" w:color="auto"/>
              </w:divBdr>
              <w:divsChild>
                <w:div w:id="15220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27095">
      <w:bodyDiv w:val="1"/>
      <w:marLeft w:val="0"/>
      <w:marRight w:val="0"/>
      <w:marTop w:val="0"/>
      <w:marBottom w:val="0"/>
      <w:divBdr>
        <w:top w:val="none" w:sz="0" w:space="0" w:color="auto"/>
        <w:left w:val="none" w:sz="0" w:space="0" w:color="auto"/>
        <w:bottom w:val="none" w:sz="0" w:space="0" w:color="auto"/>
        <w:right w:val="none" w:sz="0" w:space="0" w:color="auto"/>
      </w:divBdr>
      <w:divsChild>
        <w:div w:id="181288836">
          <w:marLeft w:val="0"/>
          <w:marRight w:val="0"/>
          <w:marTop w:val="0"/>
          <w:marBottom w:val="0"/>
          <w:divBdr>
            <w:top w:val="none" w:sz="0" w:space="0" w:color="auto"/>
            <w:left w:val="none" w:sz="0" w:space="0" w:color="auto"/>
            <w:bottom w:val="none" w:sz="0" w:space="0" w:color="auto"/>
            <w:right w:val="none" w:sz="0" w:space="0" w:color="auto"/>
          </w:divBdr>
          <w:divsChild>
            <w:div w:id="995107586">
              <w:marLeft w:val="0"/>
              <w:marRight w:val="0"/>
              <w:marTop w:val="0"/>
              <w:marBottom w:val="0"/>
              <w:divBdr>
                <w:top w:val="none" w:sz="0" w:space="0" w:color="auto"/>
                <w:left w:val="none" w:sz="0" w:space="0" w:color="auto"/>
                <w:bottom w:val="none" w:sz="0" w:space="0" w:color="auto"/>
                <w:right w:val="none" w:sz="0" w:space="0" w:color="auto"/>
              </w:divBdr>
              <w:divsChild>
                <w:div w:id="4596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25315">
      <w:bodyDiv w:val="1"/>
      <w:marLeft w:val="0"/>
      <w:marRight w:val="0"/>
      <w:marTop w:val="0"/>
      <w:marBottom w:val="0"/>
      <w:divBdr>
        <w:top w:val="none" w:sz="0" w:space="0" w:color="auto"/>
        <w:left w:val="none" w:sz="0" w:space="0" w:color="auto"/>
        <w:bottom w:val="none" w:sz="0" w:space="0" w:color="auto"/>
        <w:right w:val="none" w:sz="0" w:space="0" w:color="auto"/>
      </w:divBdr>
      <w:divsChild>
        <w:div w:id="1216892275">
          <w:marLeft w:val="0"/>
          <w:marRight w:val="0"/>
          <w:marTop w:val="0"/>
          <w:marBottom w:val="0"/>
          <w:divBdr>
            <w:top w:val="none" w:sz="0" w:space="0" w:color="auto"/>
            <w:left w:val="none" w:sz="0" w:space="0" w:color="auto"/>
            <w:bottom w:val="none" w:sz="0" w:space="0" w:color="auto"/>
            <w:right w:val="none" w:sz="0" w:space="0" w:color="auto"/>
          </w:divBdr>
          <w:divsChild>
            <w:div w:id="148644258">
              <w:marLeft w:val="0"/>
              <w:marRight w:val="0"/>
              <w:marTop w:val="0"/>
              <w:marBottom w:val="0"/>
              <w:divBdr>
                <w:top w:val="none" w:sz="0" w:space="0" w:color="auto"/>
                <w:left w:val="none" w:sz="0" w:space="0" w:color="auto"/>
                <w:bottom w:val="none" w:sz="0" w:space="0" w:color="auto"/>
                <w:right w:val="none" w:sz="0" w:space="0" w:color="auto"/>
              </w:divBdr>
              <w:divsChild>
                <w:div w:id="9160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1770">
      <w:bodyDiv w:val="1"/>
      <w:marLeft w:val="0"/>
      <w:marRight w:val="0"/>
      <w:marTop w:val="0"/>
      <w:marBottom w:val="0"/>
      <w:divBdr>
        <w:top w:val="none" w:sz="0" w:space="0" w:color="auto"/>
        <w:left w:val="none" w:sz="0" w:space="0" w:color="auto"/>
        <w:bottom w:val="none" w:sz="0" w:space="0" w:color="auto"/>
        <w:right w:val="none" w:sz="0" w:space="0" w:color="auto"/>
      </w:divBdr>
      <w:divsChild>
        <w:div w:id="484585364">
          <w:marLeft w:val="0"/>
          <w:marRight w:val="0"/>
          <w:marTop w:val="0"/>
          <w:marBottom w:val="0"/>
          <w:divBdr>
            <w:top w:val="none" w:sz="0" w:space="0" w:color="auto"/>
            <w:left w:val="none" w:sz="0" w:space="0" w:color="auto"/>
            <w:bottom w:val="none" w:sz="0" w:space="0" w:color="auto"/>
            <w:right w:val="none" w:sz="0" w:space="0" w:color="auto"/>
          </w:divBdr>
          <w:divsChild>
            <w:div w:id="1034311497">
              <w:marLeft w:val="0"/>
              <w:marRight w:val="0"/>
              <w:marTop w:val="0"/>
              <w:marBottom w:val="0"/>
              <w:divBdr>
                <w:top w:val="none" w:sz="0" w:space="0" w:color="auto"/>
                <w:left w:val="none" w:sz="0" w:space="0" w:color="auto"/>
                <w:bottom w:val="none" w:sz="0" w:space="0" w:color="auto"/>
                <w:right w:val="none" w:sz="0" w:space="0" w:color="auto"/>
              </w:divBdr>
              <w:divsChild>
                <w:div w:id="11752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18667">
      <w:bodyDiv w:val="1"/>
      <w:marLeft w:val="0"/>
      <w:marRight w:val="0"/>
      <w:marTop w:val="0"/>
      <w:marBottom w:val="0"/>
      <w:divBdr>
        <w:top w:val="none" w:sz="0" w:space="0" w:color="auto"/>
        <w:left w:val="none" w:sz="0" w:space="0" w:color="auto"/>
        <w:bottom w:val="none" w:sz="0" w:space="0" w:color="auto"/>
        <w:right w:val="none" w:sz="0" w:space="0" w:color="auto"/>
      </w:divBdr>
      <w:divsChild>
        <w:div w:id="1188372004">
          <w:marLeft w:val="0"/>
          <w:marRight w:val="0"/>
          <w:marTop w:val="0"/>
          <w:marBottom w:val="0"/>
          <w:divBdr>
            <w:top w:val="none" w:sz="0" w:space="0" w:color="auto"/>
            <w:left w:val="none" w:sz="0" w:space="0" w:color="auto"/>
            <w:bottom w:val="none" w:sz="0" w:space="0" w:color="auto"/>
            <w:right w:val="none" w:sz="0" w:space="0" w:color="auto"/>
          </w:divBdr>
          <w:divsChild>
            <w:div w:id="1494489545">
              <w:marLeft w:val="0"/>
              <w:marRight w:val="0"/>
              <w:marTop w:val="0"/>
              <w:marBottom w:val="0"/>
              <w:divBdr>
                <w:top w:val="none" w:sz="0" w:space="0" w:color="auto"/>
                <w:left w:val="none" w:sz="0" w:space="0" w:color="auto"/>
                <w:bottom w:val="none" w:sz="0" w:space="0" w:color="auto"/>
                <w:right w:val="none" w:sz="0" w:space="0" w:color="auto"/>
              </w:divBdr>
              <w:divsChild>
                <w:div w:id="14844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038187">
      <w:bodyDiv w:val="1"/>
      <w:marLeft w:val="0"/>
      <w:marRight w:val="0"/>
      <w:marTop w:val="0"/>
      <w:marBottom w:val="0"/>
      <w:divBdr>
        <w:top w:val="none" w:sz="0" w:space="0" w:color="auto"/>
        <w:left w:val="none" w:sz="0" w:space="0" w:color="auto"/>
        <w:bottom w:val="none" w:sz="0" w:space="0" w:color="auto"/>
        <w:right w:val="none" w:sz="0" w:space="0" w:color="auto"/>
      </w:divBdr>
      <w:divsChild>
        <w:div w:id="314532487">
          <w:marLeft w:val="0"/>
          <w:marRight w:val="0"/>
          <w:marTop w:val="0"/>
          <w:marBottom w:val="0"/>
          <w:divBdr>
            <w:top w:val="none" w:sz="0" w:space="0" w:color="auto"/>
            <w:left w:val="none" w:sz="0" w:space="0" w:color="auto"/>
            <w:bottom w:val="none" w:sz="0" w:space="0" w:color="auto"/>
            <w:right w:val="none" w:sz="0" w:space="0" w:color="auto"/>
          </w:divBdr>
          <w:divsChild>
            <w:div w:id="2145542031">
              <w:marLeft w:val="0"/>
              <w:marRight w:val="0"/>
              <w:marTop w:val="0"/>
              <w:marBottom w:val="0"/>
              <w:divBdr>
                <w:top w:val="none" w:sz="0" w:space="0" w:color="auto"/>
                <w:left w:val="none" w:sz="0" w:space="0" w:color="auto"/>
                <w:bottom w:val="none" w:sz="0" w:space="0" w:color="auto"/>
                <w:right w:val="none" w:sz="0" w:space="0" w:color="auto"/>
              </w:divBdr>
              <w:divsChild>
                <w:div w:id="5680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50787">
      <w:bodyDiv w:val="1"/>
      <w:marLeft w:val="0"/>
      <w:marRight w:val="0"/>
      <w:marTop w:val="0"/>
      <w:marBottom w:val="0"/>
      <w:divBdr>
        <w:top w:val="none" w:sz="0" w:space="0" w:color="auto"/>
        <w:left w:val="none" w:sz="0" w:space="0" w:color="auto"/>
        <w:bottom w:val="none" w:sz="0" w:space="0" w:color="auto"/>
        <w:right w:val="none" w:sz="0" w:space="0" w:color="auto"/>
      </w:divBdr>
      <w:divsChild>
        <w:div w:id="1168788191">
          <w:marLeft w:val="0"/>
          <w:marRight w:val="0"/>
          <w:marTop w:val="0"/>
          <w:marBottom w:val="0"/>
          <w:divBdr>
            <w:top w:val="none" w:sz="0" w:space="0" w:color="auto"/>
            <w:left w:val="none" w:sz="0" w:space="0" w:color="auto"/>
            <w:bottom w:val="none" w:sz="0" w:space="0" w:color="auto"/>
            <w:right w:val="none" w:sz="0" w:space="0" w:color="auto"/>
          </w:divBdr>
          <w:divsChild>
            <w:div w:id="916597965">
              <w:marLeft w:val="0"/>
              <w:marRight w:val="0"/>
              <w:marTop w:val="0"/>
              <w:marBottom w:val="0"/>
              <w:divBdr>
                <w:top w:val="none" w:sz="0" w:space="0" w:color="auto"/>
                <w:left w:val="none" w:sz="0" w:space="0" w:color="auto"/>
                <w:bottom w:val="none" w:sz="0" w:space="0" w:color="auto"/>
                <w:right w:val="none" w:sz="0" w:space="0" w:color="auto"/>
              </w:divBdr>
              <w:divsChild>
                <w:div w:id="3659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6687">
      <w:bodyDiv w:val="1"/>
      <w:marLeft w:val="0"/>
      <w:marRight w:val="0"/>
      <w:marTop w:val="0"/>
      <w:marBottom w:val="0"/>
      <w:divBdr>
        <w:top w:val="none" w:sz="0" w:space="0" w:color="auto"/>
        <w:left w:val="none" w:sz="0" w:space="0" w:color="auto"/>
        <w:bottom w:val="none" w:sz="0" w:space="0" w:color="auto"/>
        <w:right w:val="none" w:sz="0" w:space="0" w:color="auto"/>
      </w:divBdr>
      <w:divsChild>
        <w:div w:id="226696811">
          <w:marLeft w:val="0"/>
          <w:marRight w:val="0"/>
          <w:marTop w:val="0"/>
          <w:marBottom w:val="0"/>
          <w:divBdr>
            <w:top w:val="none" w:sz="0" w:space="0" w:color="auto"/>
            <w:left w:val="none" w:sz="0" w:space="0" w:color="auto"/>
            <w:bottom w:val="none" w:sz="0" w:space="0" w:color="auto"/>
            <w:right w:val="none" w:sz="0" w:space="0" w:color="auto"/>
          </w:divBdr>
          <w:divsChild>
            <w:div w:id="1258832657">
              <w:marLeft w:val="0"/>
              <w:marRight w:val="0"/>
              <w:marTop w:val="0"/>
              <w:marBottom w:val="0"/>
              <w:divBdr>
                <w:top w:val="none" w:sz="0" w:space="0" w:color="auto"/>
                <w:left w:val="none" w:sz="0" w:space="0" w:color="auto"/>
                <w:bottom w:val="none" w:sz="0" w:space="0" w:color="auto"/>
                <w:right w:val="none" w:sz="0" w:space="0" w:color="auto"/>
              </w:divBdr>
              <w:divsChild>
                <w:div w:id="13742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tutorysen.service@wiltshire.gov.uk" TargetMode="External"/><Relationship Id="rId5" Type="http://schemas.openxmlformats.org/officeDocument/2006/relationships/hyperlink" Target="https://www.wiltshire.gov.uk/local-offe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3766</Words>
  <Characters>19847</Characters>
  <Application>Microsoft Office Word</Application>
  <DocSecurity>0</DocSecurity>
  <Lines>536</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baveystock</dc:creator>
  <cp:keywords/>
  <dc:description/>
  <cp:lastModifiedBy>Susan Giddings</cp:lastModifiedBy>
  <cp:revision>6</cp:revision>
  <dcterms:created xsi:type="dcterms:W3CDTF">2026-02-28T10:53:00Z</dcterms:created>
  <dcterms:modified xsi:type="dcterms:W3CDTF">2026-03-02T12:51:00Z</dcterms:modified>
</cp:coreProperties>
</file>